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78" w:rsidRDefault="00C71768" w:rsidP="00BC3878">
      <w:pPr>
        <w:jc w:val="center"/>
        <w:rPr>
          <w:rFonts w:ascii="Century Gothic" w:hAnsi="Century Gothic"/>
          <w:caps/>
          <w:color w:val="404040" w:themeColor="text1" w:themeTint="BF"/>
          <w:spacing w:val="80"/>
          <w:sz w:val="46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35BD173F" wp14:editId="32318D4D">
            <wp:simplePos x="0" y="0"/>
            <wp:positionH relativeFrom="column">
              <wp:posOffset>4448810</wp:posOffset>
            </wp:positionH>
            <wp:positionV relativeFrom="paragraph">
              <wp:posOffset>-495935</wp:posOffset>
            </wp:positionV>
            <wp:extent cx="1596390" cy="1578610"/>
            <wp:effectExtent l="0" t="0" r="3810" b="254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6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09F7CEC" wp14:editId="118851F6">
            <wp:simplePos x="0" y="0"/>
            <wp:positionH relativeFrom="column">
              <wp:posOffset>-353157</wp:posOffset>
            </wp:positionH>
            <wp:positionV relativeFrom="paragraph">
              <wp:posOffset>-497254</wp:posOffset>
            </wp:positionV>
            <wp:extent cx="1785620" cy="1785620"/>
            <wp:effectExtent l="0" t="0" r="5080" b="5080"/>
            <wp:wrapNone/>
            <wp:docPr id="4" name="Resim 4" descr="Açıklama: F:\logolar\Adiyaman_Universitesi_(ADYU)_Logosu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F:\logolar\Adiyaman_Universitesi_(ADYU)_Logosu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878" w:rsidRDefault="00BC3878" w:rsidP="00BC3878">
      <w:pPr>
        <w:rPr>
          <w:rFonts w:ascii="Century Gothic" w:hAnsi="Century Gothic"/>
          <w:caps/>
          <w:color w:val="404040" w:themeColor="text1" w:themeTint="BF"/>
          <w:spacing w:val="80"/>
          <w:sz w:val="32"/>
        </w:rPr>
      </w:pPr>
    </w:p>
    <w:p w:rsidR="00A41664" w:rsidRPr="00A41664" w:rsidRDefault="00A41664" w:rsidP="00A41664">
      <w:pPr>
        <w:spacing w:line="480" w:lineRule="auto"/>
        <w:jc w:val="center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r w:rsidRPr="00A41664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T.C. </w:t>
      </w:r>
    </w:p>
    <w:p w:rsidR="00A41664" w:rsidRPr="00A41664" w:rsidRDefault="00A41664" w:rsidP="00A41664">
      <w:pPr>
        <w:spacing w:line="480" w:lineRule="auto"/>
        <w:jc w:val="center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r w:rsidRPr="00A41664">
        <w:rPr>
          <w:rFonts w:ascii="Arial-BoldMT" w:hAnsi="Arial-BoldMT" w:cs="Arial-BoldMT"/>
          <w:b/>
          <w:bCs/>
          <w:color w:val="932790"/>
          <w:sz w:val="32"/>
          <w:szCs w:val="32"/>
        </w:rPr>
        <w:t>ADIYAMAN UNIVERSITY</w:t>
      </w:r>
    </w:p>
    <w:p w:rsidR="00A41664" w:rsidRPr="00A41664" w:rsidRDefault="00A41664" w:rsidP="00A41664">
      <w:pPr>
        <w:spacing w:line="480" w:lineRule="auto"/>
        <w:jc w:val="center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r w:rsidRPr="00A41664">
        <w:rPr>
          <w:rFonts w:ascii="Arial-BoldMT" w:hAnsi="Arial-BoldMT" w:cs="Arial-BoldMT"/>
          <w:b/>
          <w:bCs/>
          <w:color w:val="932790"/>
          <w:sz w:val="32"/>
          <w:szCs w:val="32"/>
        </w:rPr>
        <w:t>GOLBASI VOCATIONAL SCHOOL</w:t>
      </w:r>
    </w:p>
    <w:p w:rsidR="00A41664" w:rsidRPr="00A41664" w:rsidRDefault="00A41664" w:rsidP="00A41664">
      <w:pPr>
        <w:spacing w:line="480" w:lineRule="auto"/>
        <w:jc w:val="center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r w:rsidRPr="00A41664">
        <w:rPr>
          <w:rFonts w:ascii="Arial-BoldMT" w:hAnsi="Arial-BoldMT" w:cs="Arial-BoldMT"/>
          <w:b/>
          <w:bCs/>
          <w:color w:val="932790"/>
          <w:sz w:val="32"/>
          <w:szCs w:val="32"/>
        </w:rPr>
        <w:tab/>
      </w:r>
    </w:p>
    <w:p w:rsidR="00A41664" w:rsidRPr="00A41664" w:rsidRDefault="00AE166E" w:rsidP="00A41664">
      <w:pPr>
        <w:spacing w:line="480" w:lineRule="auto"/>
        <w:jc w:val="center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Office Services </w:t>
      </w:r>
      <w:proofErr w:type="spellStart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>and</w:t>
      </w:r>
      <w:proofErr w:type="spellEnd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>Secretarial</w:t>
      </w:r>
      <w:proofErr w:type="spellEnd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>Department</w:t>
      </w:r>
      <w:proofErr w:type="spellEnd"/>
    </w:p>
    <w:p w:rsidR="003F376E" w:rsidRPr="003F376E" w:rsidRDefault="00AE166E" w:rsidP="003F376E">
      <w:pPr>
        <w:spacing w:line="480" w:lineRule="auto"/>
        <w:jc w:val="center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Office Management </w:t>
      </w:r>
      <w:proofErr w:type="spellStart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>and</w:t>
      </w:r>
      <w:proofErr w:type="spellEnd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>Executive</w:t>
      </w:r>
      <w:proofErr w:type="spellEnd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>Assistant</w:t>
      </w:r>
      <w:proofErr w:type="spellEnd"/>
      <w:r w:rsidRPr="00AE166E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Program</w:t>
      </w:r>
    </w:p>
    <w:p w:rsidR="00CC157A" w:rsidRDefault="00CC157A" w:rsidP="008A4F61">
      <w:pPr>
        <w:jc w:val="center"/>
        <w:rPr>
          <w:rFonts w:ascii="Arial" w:hAnsi="Arial" w:cs="Arial"/>
          <w:sz w:val="32"/>
          <w:szCs w:val="56"/>
        </w:rPr>
      </w:pPr>
    </w:p>
    <w:p w:rsidR="00BC3878" w:rsidRPr="003F376E" w:rsidRDefault="00BC3878" w:rsidP="00BC3878">
      <w:pPr>
        <w:spacing w:line="480" w:lineRule="auto"/>
        <w:jc w:val="center"/>
        <w:rPr>
          <w:rFonts w:ascii="Arial-BoldMT" w:hAnsi="Arial-BoldMT" w:cs="Arial-BoldMT"/>
          <w:b/>
          <w:bCs/>
          <w:color w:val="932790"/>
          <w:sz w:val="32"/>
          <w:szCs w:val="32"/>
        </w:rPr>
      </w:pPr>
    </w:p>
    <w:p w:rsidR="00BC3878" w:rsidRDefault="00985206" w:rsidP="006777B2">
      <w:pPr>
        <w:spacing w:line="480" w:lineRule="auto"/>
        <w:jc w:val="center"/>
        <w:rPr>
          <w:rFonts w:ascii="Century Gothic" w:hAnsi="Century Gothic"/>
          <w:spacing w:val="36"/>
          <w:sz w:val="32"/>
        </w:rPr>
      </w:pPr>
      <w:r w:rsidRPr="00985206">
        <w:rPr>
          <w:rFonts w:ascii="Arial-BoldMT" w:hAnsi="Arial-BoldMT" w:cs="Arial-BoldMT"/>
          <w:b/>
          <w:bCs/>
          <w:color w:val="932790"/>
          <w:sz w:val="32"/>
          <w:szCs w:val="32"/>
        </w:rPr>
        <w:t>INTRODUCTORY BOOKLET</w:t>
      </w:r>
    </w:p>
    <w:p w:rsidR="003F376E" w:rsidRPr="003F376E" w:rsidRDefault="003F376E" w:rsidP="00BC3878">
      <w:pPr>
        <w:spacing w:line="480" w:lineRule="auto"/>
        <w:jc w:val="center"/>
        <w:rPr>
          <w:rFonts w:ascii="Arial-BoldMT" w:hAnsi="Arial-BoldMT" w:cs="Arial-BoldMT"/>
          <w:b/>
          <w:bCs/>
          <w:color w:val="932790"/>
          <w:sz w:val="32"/>
          <w:szCs w:val="32"/>
        </w:rPr>
      </w:pPr>
    </w:p>
    <w:p w:rsidR="00BC3878" w:rsidRPr="006777B2" w:rsidRDefault="006777B2" w:rsidP="006777B2">
      <w:pPr>
        <w:spacing w:line="480" w:lineRule="auto"/>
        <w:jc w:val="center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r w:rsidRPr="006777B2">
        <w:rPr>
          <w:rFonts w:ascii="Arial-BoldMT" w:hAnsi="Arial-BoldMT" w:cs="Arial-BoldMT"/>
          <w:b/>
          <w:bCs/>
          <w:color w:val="932790"/>
          <w:sz w:val="32"/>
          <w:szCs w:val="32"/>
        </w:rPr>
        <w:t>2024</w:t>
      </w:r>
      <w:r w:rsidR="00BC3878" w:rsidRPr="006777B2">
        <w:rPr>
          <w:rFonts w:ascii="Arial-BoldMT" w:hAnsi="Arial-BoldMT" w:cs="Arial-BoldMT"/>
          <w:b/>
          <w:bCs/>
          <w:color w:val="932790"/>
          <w:sz w:val="32"/>
          <w:szCs w:val="32"/>
        </w:rPr>
        <w:t>– 202</w:t>
      </w:r>
      <w:r w:rsidRPr="006777B2">
        <w:rPr>
          <w:rFonts w:ascii="Arial-BoldMT" w:hAnsi="Arial-BoldMT" w:cs="Arial-BoldMT"/>
          <w:b/>
          <w:bCs/>
          <w:color w:val="932790"/>
          <w:sz w:val="32"/>
          <w:szCs w:val="32"/>
        </w:rPr>
        <w:t>5</w:t>
      </w:r>
    </w:p>
    <w:p w:rsidR="00EC4F57" w:rsidRDefault="00EC4F57" w:rsidP="00021C00">
      <w:pPr>
        <w:spacing w:line="360" w:lineRule="auto"/>
        <w:rPr>
          <w:rFonts w:ascii="Arial" w:hAnsi="Arial" w:cs="Arial"/>
          <w:sz w:val="56"/>
          <w:szCs w:val="56"/>
        </w:rPr>
      </w:pPr>
    </w:p>
    <w:p w:rsidR="00985206" w:rsidRDefault="00985206" w:rsidP="00985206">
      <w:pPr>
        <w:spacing w:after="60" w:line="360" w:lineRule="auto"/>
        <w:ind w:left="369"/>
        <w:contextualSpacing/>
        <w:rPr>
          <w:rFonts w:ascii="Calibri" w:hAnsi="Calibri" w:cs="Calibri"/>
          <w:b/>
          <w:bCs/>
          <w:color w:val="932790"/>
          <w:sz w:val="32"/>
          <w:szCs w:val="32"/>
        </w:rPr>
      </w:pPr>
    </w:p>
    <w:p w:rsidR="00D36083" w:rsidRDefault="00D36083" w:rsidP="00985206">
      <w:pPr>
        <w:spacing w:after="60" w:line="360" w:lineRule="auto"/>
        <w:ind w:left="369"/>
        <w:contextualSpacing/>
        <w:rPr>
          <w:rFonts w:ascii="Calibri" w:hAnsi="Calibri" w:cs="Calibri"/>
          <w:b/>
          <w:bCs/>
          <w:color w:val="932790"/>
          <w:sz w:val="32"/>
          <w:szCs w:val="32"/>
        </w:rPr>
      </w:pPr>
    </w:p>
    <w:p w:rsidR="00985206" w:rsidRPr="00985206" w:rsidRDefault="00985206" w:rsidP="00985206">
      <w:pPr>
        <w:spacing w:after="60" w:line="360" w:lineRule="auto"/>
        <w:ind w:left="369"/>
        <w:contextualSpacing/>
        <w:rPr>
          <w:rFonts w:ascii="Century Gothic" w:eastAsia="Calibri" w:hAnsi="Century Gothic" w:cs="Times New Roman"/>
          <w:iCs/>
          <w:spacing w:val="60"/>
          <w:sz w:val="32"/>
        </w:rPr>
      </w:pPr>
      <w:r w:rsidRPr="00985206">
        <w:rPr>
          <w:rFonts w:ascii="Calibri" w:hAnsi="Calibri" w:cs="Calibri"/>
          <w:b/>
          <w:bCs/>
          <w:color w:val="932790"/>
          <w:sz w:val="32"/>
          <w:szCs w:val="32"/>
        </w:rPr>
        <w:lastRenderedPageBreak/>
        <w:t>CONTENTS</w:t>
      </w:r>
    </w:p>
    <w:p w:rsidR="001450E3" w:rsidRPr="001450E3" w:rsidRDefault="001450E3" w:rsidP="001450E3">
      <w:pPr>
        <w:numPr>
          <w:ilvl w:val="0"/>
          <w:numId w:val="7"/>
        </w:numPr>
        <w:spacing w:after="60" w:line="360" w:lineRule="auto"/>
        <w:contextualSpacing/>
        <w:rPr>
          <w:rFonts w:ascii="Century Gothic" w:eastAsia="Calibri" w:hAnsi="Century Gothic" w:cs="Times New Roman"/>
          <w:iCs/>
          <w:spacing w:val="60"/>
          <w:sz w:val="32"/>
        </w:rPr>
      </w:pPr>
      <w:r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Office Services </w:t>
      </w:r>
      <w:proofErr w:type="spellStart"/>
      <w:r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>and</w:t>
      </w:r>
      <w:proofErr w:type="spellEnd"/>
      <w:r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>Secretarial</w:t>
      </w:r>
      <w:proofErr w:type="spellEnd"/>
      <w:r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>Department</w:t>
      </w:r>
      <w:proofErr w:type="spellEnd"/>
    </w:p>
    <w:p w:rsidR="00A41664" w:rsidRPr="00A41664" w:rsidRDefault="00A41664" w:rsidP="001450E3">
      <w:pPr>
        <w:numPr>
          <w:ilvl w:val="0"/>
          <w:numId w:val="7"/>
        </w:numPr>
        <w:spacing w:after="60" w:line="360" w:lineRule="auto"/>
        <w:contextualSpacing/>
        <w:rPr>
          <w:rFonts w:ascii="Century Gothic" w:eastAsia="Calibri" w:hAnsi="Century Gothic" w:cs="Times New Roman"/>
          <w:iCs/>
          <w:spacing w:val="60"/>
          <w:sz w:val="32"/>
        </w:rPr>
      </w:pP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Mission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&amp;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Vision</w:t>
      </w:r>
      <w:proofErr w:type="spellEnd"/>
    </w:p>
    <w:p w:rsidR="00A41664" w:rsidRPr="00A41664" w:rsidRDefault="00A41664" w:rsidP="001450E3">
      <w:pPr>
        <w:numPr>
          <w:ilvl w:val="0"/>
          <w:numId w:val="7"/>
        </w:numPr>
        <w:spacing w:after="60" w:line="360" w:lineRule="auto"/>
        <w:contextualSpacing/>
        <w:rPr>
          <w:rFonts w:ascii="Century Gothic" w:eastAsia="Calibri" w:hAnsi="Century Gothic" w:cs="Times New Roman"/>
          <w:iCs/>
          <w:spacing w:val="60"/>
          <w:sz w:val="32"/>
        </w:rPr>
      </w:pP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Importance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of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Departments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of </w:t>
      </w:r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Office Management </w:t>
      </w:r>
      <w:proofErr w:type="spellStart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>and</w:t>
      </w:r>
      <w:proofErr w:type="spellEnd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>Executive</w:t>
      </w:r>
      <w:proofErr w:type="spellEnd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>Assistant</w:t>
      </w:r>
      <w:proofErr w:type="spellEnd"/>
    </w:p>
    <w:p w:rsidR="00A41664" w:rsidRPr="00A41664" w:rsidRDefault="00A41664" w:rsidP="001450E3">
      <w:pPr>
        <w:numPr>
          <w:ilvl w:val="0"/>
          <w:numId w:val="7"/>
        </w:numPr>
        <w:spacing w:after="60" w:line="360" w:lineRule="auto"/>
        <w:contextualSpacing/>
        <w:rPr>
          <w:rFonts w:ascii="Century Gothic" w:eastAsia="Calibri" w:hAnsi="Century Gothic" w:cs="Times New Roman"/>
          <w:iCs/>
          <w:spacing w:val="60"/>
          <w:sz w:val="32"/>
        </w:rPr>
      </w:pP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Why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Department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Office Management </w:t>
      </w:r>
      <w:proofErr w:type="spellStart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>and</w:t>
      </w:r>
      <w:proofErr w:type="spellEnd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>Executive</w:t>
      </w:r>
      <w:proofErr w:type="spellEnd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proofErr w:type="gramStart"/>
      <w:r w:rsidR="001450E3" w:rsidRPr="001450E3">
        <w:rPr>
          <w:rFonts w:ascii="Century Gothic" w:eastAsia="Calibri" w:hAnsi="Century Gothic" w:cs="Times New Roman"/>
          <w:i/>
          <w:iCs/>
          <w:spacing w:val="60"/>
          <w:sz w:val="32"/>
        </w:rPr>
        <w:t>Assistant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?</w:t>
      </w:r>
      <w:proofErr w:type="gramEnd"/>
    </w:p>
    <w:p w:rsidR="00A41664" w:rsidRPr="00A41664" w:rsidRDefault="00A41664" w:rsidP="00A41664">
      <w:pPr>
        <w:numPr>
          <w:ilvl w:val="0"/>
          <w:numId w:val="7"/>
        </w:numPr>
        <w:spacing w:after="60" w:line="360" w:lineRule="auto"/>
        <w:ind w:left="426" w:hanging="284"/>
        <w:contextualSpacing/>
        <w:rPr>
          <w:rFonts w:ascii="Century Gothic" w:eastAsia="Calibri" w:hAnsi="Century Gothic" w:cs="Times New Roman"/>
          <w:iCs/>
          <w:spacing w:val="60"/>
          <w:sz w:val="32"/>
        </w:rPr>
      </w:pP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Job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Opportunities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for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Graduates</w:t>
      </w:r>
      <w:proofErr w:type="spellEnd"/>
    </w:p>
    <w:p w:rsidR="00A41664" w:rsidRPr="00A41664" w:rsidRDefault="00A41664" w:rsidP="00A41664">
      <w:pPr>
        <w:numPr>
          <w:ilvl w:val="0"/>
          <w:numId w:val="7"/>
        </w:numPr>
        <w:spacing w:after="60" w:line="360" w:lineRule="auto"/>
        <w:ind w:left="426" w:hanging="284"/>
        <w:contextualSpacing/>
        <w:rPr>
          <w:rFonts w:ascii="Century Gothic" w:eastAsia="Calibri" w:hAnsi="Century Gothic" w:cs="Times New Roman"/>
          <w:iCs/>
          <w:spacing w:val="60"/>
          <w:sz w:val="32"/>
        </w:rPr>
      </w:pP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Highest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and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Lowest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Placement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Scores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According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to</w:t>
      </w:r>
      <w:proofErr w:type="spellEnd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 Central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Placement</w:t>
      </w:r>
      <w:proofErr w:type="spellEnd"/>
    </w:p>
    <w:p w:rsidR="00A41664" w:rsidRPr="00A41664" w:rsidRDefault="00A41664" w:rsidP="00A41664">
      <w:pPr>
        <w:numPr>
          <w:ilvl w:val="0"/>
          <w:numId w:val="7"/>
        </w:numPr>
        <w:spacing w:after="60" w:line="360" w:lineRule="auto"/>
        <w:ind w:left="426" w:hanging="284"/>
        <w:contextualSpacing/>
        <w:rPr>
          <w:rFonts w:ascii="Century Gothic" w:eastAsia="Calibri" w:hAnsi="Century Gothic" w:cs="Times New Roman"/>
          <w:iCs/>
          <w:spacing w:val="60"/>
          <w:sz w:val="32"/>
        </w:rPr>
      </w:pPr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 xml:space="preserve">Course </w:t>
      </w: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Catalogue</w:t>
      </w:r>
      <w:proofErr w:type="spellEnd"/>
    </w:p>
    <w:p w:rsidR="00A41664" w:rsidRPr="00A41664" w:rsidRDefault="00A41664" w:rsidP="00A41664">
      <w:pPr>
        <w:numPr>
          <w:ilvl w:val="0"/>
          <w:numId w:val="7"/>
        </w:numPr>
        <w:spacing w:after="60" w:line="360" w:lineRule="auto"/>
        <w:ind w:left="426" w:hanging="284"/>
        <w:contextualSpacing/>
        <w:rPr>
          <w:rFonts w:ascii="Century Gothic" w:eastAsia="Calibri" w:hAnsi="Century Gothic" w:cs="Times New Roman"/>
          <w:iCs/>
          <w:spacing w:val="60"/>
          <w:sz w:val="32"/>
        </w:rPr>
      </w:pPr>
      <w:proofErr w:type="spellStart"/>
      <w:r w:rsidRPr="00A41664">
        <w:rPr>
          <w:rFonts w:ascii="Century Gothic" w:eastAsia="Calibri" w:hAnsi="Century Gothic" w:cs="Times New Roman"/>
          <w:i/>
          <w:iCs/>
          <w:spacing w:val="60"/>
          <w:sz w:val="32"/>
        </w:rPr>
        <w:t>Activities</w:t>
      </w:r>
      <w:proofErr w:type="spellEnd"/>
    </w:p>
    <w:p w:rsidR="00327EE2" w:rsidRDefault="00327EE2">
      <w:pPr>
        <w:rPr>
          <w:rFonts w:ascii="Arial" w:hAnsi="Arial" w:cs="Arial"/>
          <w:sz w:val="32"/>
          <w:szCs w:val="56"/>
        </w:rPr>
      </w:pPr>
      <w:r>
        <w:rPr>
          <w:rFonts w:ascii="Arial" w:hAnsi="Arial" w:cs="Arial"/>
          <w:sz w:val="32"/>
          <w:szCs w:val="56"/>
        </w:rPr>
        <w:br w:type="page"/>
      </w:r>
    </w:p>
    <w:p w:rsidR="00327EE2" w:rsidRDefault="00327EE2" w:rsidP="00327EE2">
      <w:pPr>
        <w:rPr>
          <w:rFonts w:ascii="Arial" w:hAnsi="Arial" w:cs="Arial"/>
          <w:sz w:val="32"/>
          <w:szCs w:val="56"/>
        </w:rPr>
      </w:pPr>
    </w:p>
    <w:p w:rsidR="007365C1" w:rsidRDefault="007365C1" w:rsidP="00327EE2">
      <w:pPr>
        <w:rPr>
          <w:rFonts w:ascii="Arial" w:hAnsi="Arial" w:cs="Arial"/>
          <w:sz w:val="32"/>
          <w:szCs w:val="56"/>
        </w:rPr>
      </w:pPr>
    </w:p>
    <w:p w:rsidR="007365C1" w:rsidRDefault="007365C1" w:rsidP="00327EE2">
      <w:pPr>
        <w:rPr>
          <w:rFonts w:ascii="Arial" w:hAnsi="Arial" w:cs="Arial"/>
          <w:sz w:val="32"/>
          <w:szCs w:val="56"/>
        </w:rPr>
      </w:pPr>
    </w:p>
    <w:p w:rsidR="007365C1" w:rsidRDefault="007365C1" w:rsidP="00327EE2">
      <w:pPr>
        <w:rPr>
          <w:rFonts w:ascii="Arial" w:hAnsi="Arial" w:cs="Arial"/>
          <w:sz w:val="32"/>
          <w:szCs w:val="56"/>
        </w:rPr>
      </w:pPr>
    </w:p>
    <w:p w:rsidR="00892B11" w:rsidRDefault="00892B11" w:rsidP="00021C00">
      <w:pPr>
        <w:spacing w:line="360" w:lineRule="auto"/>
        <w:jc w:val="both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>Department</w:t>
      </w:r>
      <w:proofErr w:type="spellEnd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of </w:t>
      </w:r>
      <w:r w:rsidR="009B66A6" w:rsidRPr="009B66A6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Office Services </w:t>
      </w:r>
      <w:proofErr w:type="spellStart"/>
      <w:r w:rsidR="009B66A6" w:rsidRPr="009B66A6">
        <w:rPr>
          <w:rFonts w:ascii="Arial-BoldMT" w:hAnsi="Arial-BoldMT" w:cs="Arial-BoldMT"/>
          <w:b/>
          <w:bCs/>
          <w:color w:val="932790"/>
          <w:sz w:val="32"/>
          <w:szCs w:val="32"/>
        </w:rPr>
        <w:t>and</w:t>
      </w:r>
      <w:proofErr w:type="spellEnd"/>
      <w:r w:rsidR="009B66A6" w:rsidRPr="009B66A6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="009B66A6" w:rsidRPr="009B66A6">
        <w:rPr>
          <w:rFonts w:ascii="Arial-BoldMT" w:hAnsi="Arial-BoldMT" w:cs="Arial-BoldMT"/>
          <w:b/>
          <w:bCs/>
          <w:color w:val="932790"/>
          <w:sz w:val="32"/>
          <w:szCs w:val="32"/>
        </w:rPr>
        <w:t>Secretarial</w:t>
      </w:r>
      <w:proofErr w:type="spellEnd"/>
    </w:p>
    <w:p w:rsidR="00F35B4A" w:rsidRDefault="009B66A6" w:rsidP="007365C1">
      <w:pPr>
        <w:jc w:val="both"/>
        <w:rPr>
          <w:rFonts w:ascii="Arial" w:hAnsi="Arial" w:cs="Arial"/>
          <w:spacing w:val="40"/>
          <w:sz w:val="32"/>
          <w:szCs w:val="56"/>
        </w:rPr>
      </w:pPr>
      <w:r w:rsidRPr="009B66A6">
        <w:rPr>
          <w:rFonts w:ascii="Arial" w:hAnsi="Arial" w:cs="Arial"/>
          <w:spacing w:val="40"/>
          <w:sz w:val="32"/>
          <w:szCs w:val="56"/>
        </w:rPr>
        <w:t xml:space="preserve">Adıyaman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University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Office Services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Secretarial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Department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started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accepting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students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2009-2010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academic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year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>.</w:t>
      </w:r>
    </w:p>
    <w:p w:rsidR="00F35B4A" w:rsidRDefault="00F35B4A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F35B4A" w:rsidRDefault="00F35B4A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F35B4A" w:rsidRDefault="00F35B4A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F35B4A" w:rsidRDefault="00F35B4A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F35B4A" w:rsidRDefault="00F35B4A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F35B4A" w:rsidRDefault="00F35B4A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F35B4A" w:rsidRDefault="00F35B4A" w:rsidP="007365C1">
      <w:pPr>
        <w:jc w:val="both"/>
        <w:rPr>
          <w:rFonts w:ascii="Arial" w:hAnsi="Arial" w:cs="Arial"/>
          <w:color w:val="FF0000"/>
          <w:spacing w:val="40"/>
          <w:sz w:val="32"/>
          <w:szCs w:val="56"/>
        </w:rPr>
      </w:pPr>
    </w:p>
    <w:p w:rsidR="00F35B4A" w:rsidRDefault="00F35B4A" w:rsidP="007365C1">
      <w:pPr>
        <w:jc w:val="both"/>
        <w:rPr>
          <w:rFonts w:ascii="Arial" w:hAnsi="Arial" w:cs="Arial"/>
          <w:color w:val="FF0000"/>
          <w:spacing w:val="40"/>
          <w:sz w:val="32"/>
          <w:szCs w:val="56"/>
        </w:rPr>
      </w:pPr>
    </w:p>
    <w:p w:rsidR="00F35B4A" w:rsidRDefault="00F35B4A" w:rsidP="007365C1">
      <w:pPr>
        <w:jc w:val="both"/>
        <w:rPr>
          <w:rFonts w:ascii="Arial" w:hAnsi="Arial" w:cs="Arial"/>
          <w:color w:val="FF0000"/>
          <w:spacing w:val="40"/>
          <w:sz w:val="32"/>
          <w:szCs w:val="56"/>
        </w:rPr>
      </w:pPr>
    </w:p>
    <w:p w:rsidR="003F376E" w:rsidRDefault="003F376E">
      <w:pPr>
        <w:rPr>
          <w:rFonts w:ascii="Arial" w:hAnsi="Arial" w:cs="Arial"/>
          <w:color w:val="FF0000"/>
          <w:spacing w:val="40"/>
          <w:sz w:val="32"/>
          <w:szCs w:val="56"/>
        </w:rPr>
      </w:pPr>
      <w:r>
        <w:rPr>
          <w:rFonts w:ascii="Arial" w:hAnsi="Arial" w:cs="Arial"/>
          <w:color w:val="FF0000"/>
          <w:spacing w:val="40"/>
          <w:sz w:val="32"/>
          <w:szCs w:val="56"/>
        </w:rPr>
        <w:br w:type="page"/>
      </w:r>
    </w:p>
    <w:p w:rsidR="00F35B4A" w:rsidRDefault="00F35B4A" w:rsidP="007365C1">
      <w:pPr>
        <w:jc w:val="both"/>
        <w:rPr>
          <w:rFonts w:ascii="Arial" w:hAnsi="Arial" w:cs="Arial"/>
          <w:color w:val="FF0000"/>
          <w:spacing w:val="40"/>
          <w:sz w:val="32"/>
          <w:szCs w:val="56"/>
        </w:rPr>
      </w:pPr>
    </w:p>
    <w:p w:rsidR="00892B11" w:rsidRDefault="00892B11" w:rsidP="007365C1">
      <w:pPr>
        <w:jc w:val="both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>Head</w:t>
      </w:r>
      <w:proofErr w:type="spellEnd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of </w:t>
      </w:r>
      <w:proofErr w:type="spellStart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>Department</w:t>
      </w:r>
      <w:proofErr w:type="spellEnd"/>
    </w:p>
    <w:p w:rsidR="00F35B4A" w:rsidRDefault="00892B11" w:rsidP="007365C1">
      <w:pPr>
        <w:jc w:val="both"/>
        <w:rPr>
          <w:rFonts w:ascii="Arial" w:hAnsi="Arial" w:cs="Arial"/>
          <w:spacing w:val="40"/>
          <w:sz w:val="32"/>
          <w:szCs w:val="56"/>
        </w:rPr>
      </w:pPr>
      <w:proofErr w:type="spellStart"/>
      <w:proofErr w:type="gramStart"/>
      <w:r w:rsidRPr="00892B11">
        <w:rPr>
          <w:rFonts w:ascii="Arial" w:hAnsi="Arial" w:cs="Arial"/>
          <w:spacing w:val="40"/>
          <w:sz w:val="32"/>
          <w:szCs w:val="56"/>
        </w:rPr>
        <w:t>Lec.</w:t>
      </w:r>
      <w:r w:rsidR="009B66A6">
        <w:rPr>
          <w:rFonts w:ascii="Arial" w:hAnsi="Arial" w:cs="Arial"/>
          <w:spacing w:val="40"/>
          <w:sz w:val="32"/>
          <w:szCs w:val="56"/>
        </w:rPr>
        <w:t>Sefa</w:t>
      </w:r>
      <w:proofErr w:type="spellEnd"/>
      <w:proofErr w:type="gramEnd"/>
      <w:r w:rsidR="009B66A6">
        <w:rPr>
          <w:rFonts w:ascii="Arial" w:hAnsi="Arial" w:cs="Arial"/>
          <w:spacing w:val="40"/>
          <w:sz w:val="32"/>
          <w:szCs w:val="56"/>
        </w:rPr>
        <w:t xml:space="preserve"> Salih BİLDİRİCİ</w:t>
      </w:r>
    </w:p>
    <w:p w:rsidR="003F376E" w:rsidRDefault="003F376E" w:rsidP="00DF6BA1">
      <w:pPr>
        <w:pStyle w:val="Balk"/>
      </w:pPr>
    </w:p>
    <w:p w:rsidR="00892B11" w:rsidRDefault="00892B11" w:rsidP="007365C1">
      <w:pPr>
        <w:jc w:val="both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>Vice</w:t>
      </w:r>
      <w:proofErr w:type="spellEnd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Chair</w:t>
      </w:r>
    </w:p>
    <w:p w:rsidR="00F35B4A" w:rsidRDefault="00892B11" w:rsidP="007365C1">
      <w:pPr>
        <w:jc w:val="both"/>
        <w:rPr>
          <w:rFonts w:ascii="Arial" w:hAnsi="Arial" w:cs="Arial"/>
          <w:spacing w:val="40"/>
          <w:sz w:val="32"/>
          <w:szCs w:val="56"/>
        </w:rPr>
      </w:pPr>
      <w:proofErr w:type="spellStart"/>
      <w:r>
        <w:rPr>
          <w:rFonts w:ascii="Arial" w:hAnsi="Arial" w:cs="Arial"/>
          <w:spacing w:val="40"/>
          <w:sz w:val="32"/>
          <w:szCs w:val="56"/>
        </w:rPr>
        <w:t>Lec</w:t>
      </w:r>
      <w:proofErr w:type="spellEnd"/>
      <w:r>
        <w:rPr>
          <w:rFonts w:ascii="Arial" w:hAnsi="Arial" w:cs="Arial"/>
          <w:spacing w:val="40"/>
          <w:sz w:val="32"/>
          <w:szCs w:val="56"/>
        </w:rPr>
        <w:t>.</w:t>
      </w:r>
      <w:r w:rsidR="00C46FD6">
        <w:rPr>
          <w:rFonts w:ascii="Arial" w:hAnsi="Arial" w:cs="Arial"/>
          <w:spacing w:val="40"/>
          <w:sz w:val="32"/>
          <w:szCs w:val="56"/>
        </w:rPr>
        <w:t xml:space="preserve"> </w:t>
      </w:r>
      <w:r w:rsidR="009B66A6">
        <w:rPr>
          <w:rFonts w:ascii="Arial" w:hAnsi="Arial" w:cs="Arial"/>
          <w:spacing w:val="40"/>
          <w:sz w:val="32"/>
          <w:szCs w:val="56"/>
        </w:rPr>
        <w:t>Kemal ŞAŞA</w:t>
      </w:r>
    </w:p>
    <w:p w:rsidR="00F35B4A" w:rsidRDefault="00F35B4A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F35B4A" w:rsidRDefault="00F35B4A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892B11" w:rsidRDefault="00892B11" w:rsidP="007365C1">
      <w:pPr>
        <w:jc w:val="both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>Academic</w:t>
      </w:r>
      <w:proofErr w:type="spellEnd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>Staff</w:t>
      </w:r>
      <w:proofErr w:type="spellEnd"/>
      <w:r w:rsidRPr="00892B11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</w:p>
    <w:p w:rsidR="00975F2E" w:rsidRDefault="00892B11" w:rsidP="007365C1">
      <w:pPr>
        <w:jc w:val="both"/>
        <w:rPr>
          <w:rFonts w:ascii="Arial" w:hAnsi="Arial" w:cs="Arial"/>
          <w:spacing w:val="40"/>
          <w:sz w:val="32"/>
          <w:szCs w:val="56"/>
        </w:rPr>
      </w:pPr>
      <w:proofErr w:type="spellStart"/>
      <w:r>
        <w:rPr>
          <w:rFonts w:ascii="Arial" w:hAnsi="Arial" w:cs="Arial"/>
          <w:spacing w:val="40"/>
          <w:sz w:val="32"/>
          <w:szCs w:val="56"/>
        </w:rPr>
        <w:t>Lec</w:t>
      </w:r>
      <w:proofErr w:type="spellEnd"/>
      <w:r>
        <w:rPr>
          <w:rFonts w:ascii="Arial" w:hAnsi="Arial" w:cs="Arial"/>
          <w:spacing w:val="40"/>
          <w:sz w:val="32"/>
          <w:szCs w:val="56"/>
        </w:rPr>
        <w:t>.</w:t>
      </w:r>
      <w:r w:rsidR="003F376E">
        <w:rPr>
          <w:rFonts w:ascii="Arial" w:hAnsi="Arial" w:cs="Arial"/>
          <w:spacing w:val="40"/>
          <w:sz w:val="32"/>
          <w:szCs w:val="56"/>
        </w:rPr>
        <w:t xml:space="preserve"> </w:t>
      </w:r>
      <w:r w:rsidR="009B66A6">
        <w:rPr>
          <w:rFonts w:ascii="Arial" w:hAnsi="Arial" w:cs="Arial"/>
          <w:spacing w:val="40"/>
          <w:sz w:val="32"/>
          <w:szCs w:val="56"/>
        </w:rPr>
        <w:t>Sefa Salih BİLDİRİCİ</w:t>
      </w:r>
    </w:p>
    <w:p w:rsidR="00975F2E" w:rsidRDefault="00892B11" w:rsidP="007365C1">
      <w:pPr>
        <w:jc w:val="both"/>
        <w:rPr>
          <w:rFonts w:ascii="Arial" w:hAnsi="Arial" w:cs="Arial"/>
          <w:spacing w:val="40"/>
          <w:sz w:val="32"/>
          <w:szCs w:val="56"/>
        </w:rPr>
      </w:pPr>
      <w:proofErr w:type="spellStart"/>
      <w:r>
        <w:rPr>
          <w:rFonts w:ascii="Arial" w:hAnsi="Arial" w:cs="Arial"/>
          <w:spacing w:val="40"/>
          <w:sz w:val="32"/>
          <w:szCs w:val="56"/>
        </w:rPr>
        <w:t>Lec</w:t>
      </w:r>
      <w:proofErr w:type="spellEnd"/>
      <w:r>
        <w:rPr>
          <w:rFonts w:ascii="Arial" w:hAnsi="Arial" w:cs="Arial"/>
          <w:spacing w:val="40"/>
          <w:sz w:val="32"/>
          <w:szCs w:val="56"/>
        </w:rPr>
        <w:t xml:space="preserve">. </w:t>
      </w:r>
      <w:r w:rsidR="009B66A6">
        <w:rPr>
          <w:rFonts w:ascii="Arial" w:hAnsi="Arial" w:cs="Arial"/>
          <w:spacing w:val="40"/>
          <w:sz w:val="32"/>
          <w:szCs w:val="56"/>
        </w:rPr>
        <w:t>Kemal ŞAŞA</w:t>
      </w:r>
    </w:p>
    <w:p w:rsidR="00CE48AC" w:rsidRDefault="00892B11" w:rsidP="00CE48AC">
      <w:pPr>
        <w:jc w:val="both"/>
        <w:rPr>
          <w:rFonts w:ascii="Arial" w:hAnsi="Arial" w:cs="Arial"/>
          <w:spacing w:val="40"/>
          <w:sz w:val="32"/>
          <w:szCs w:val="56"/>
        </w:rPr>
      </w:pPr>
      <w:proofErr w:type="spellStart"/>
      <w:r>
        <w:rPr>
          <w:rFonts w:ascii="Arial" w:hAnsi="Arial" w:cs="Arial"/>
          <w:spacing w:val="40"/>
          <w:sz w:val="32"/>
          <w:szCs w:val="56"/>
        </w:rPr>
        <w:t>Lec</w:t>
      </w:r>
      <w:proofErr w:type="spellEnd"/>
      <w:r w:rsidR="00CE48AC">
        <w:rPr>
          <w:rFonts w:ascii="Arial" w:hAnsi="Arial" w:cs="Arial"/>
          <w:spacing w:val="40"/>
          <w:sz w:val="32"/>
          <w:szCs w:val="56"/>
        </w:rPr>
        <w:t xml:space="preserve">. </w:t>
      </w:r>
      <w:r w:rsidR="009B66A6">
        <w:rPr>
          <w:rFonts w:ascii="Arial" w:hAnsi="Arial" w:cs="Arial"/>
          <w:spacing w:val="40"/>
          <w:sz w:val="32"/>
          <w:szCs w:val="56"/>
        </w:rPr>
        <w:t>Ali SÜNBÜL</w:t>
      </w:r>
    </w:p>
    <w:p w:rsidR="00CE48AC" w:rsidRDefault="00CE48AC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892B11" w:rsidRPr="00892B11" w:rsidRDefault="00892B11" w:rsidP="00892B11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color w:val="92278F"/>
          <w:spacing w:val="36"/>
          <w:sz w:val="32"/>
          <w:szCs w:val="21"/>
        </w:rPr>
      </w:pPr>
      <w:proofErr w:type="spellStart"/>
      <w:r w:rsidRPr="00892B11">
        <w:rPr>
          <w:rFonts w:ascii="Century Gothic" w:eastAsia="Times New Roman" w:hAnsi="Century Gothic" w:cs="Times New Roman"/>
          <w:b/>
          <w:color w:val="92278F"/>
          <w:spacing w:val="36"/>
          <w:sz w:val="32"/>
          <w:szCs w:val="21"/>
        </w:rPr>
        <w:t>Department</w:t>
      </w:r>
      <w:proofErr w:type="spellEnd"/>
      <w:r w:rsidRPr="00892B11">
        <w:rPr>
          <w:rFonts w:ascii="Century Gothic" w:eastAsia="Times New Roman" w:hAnsi="Century Gothic" w:cs="Times New Roman"/>
          <w:b/>
          <w:color w:val="92278F"/>
          <w:spacing w:val="36"/>
          <w:sz w:val="32"/>
          <w:szCs w:val="21"/>
        </w:rPr>
        <w:t xml:space="preserve"> </w:t>
      </w:r>
      <w:proofErr w:type="spellStart"/>
      <w:r w:rsidRPr="00892B11">
        <w:rPr>
          <w:rFonts w:ascii="Century Gothic" w:eastAsia="Times New Roman" w:hAnsi="Century Gothic" w:cs="Times New Roman"/>
          <w:b/>
          <w:color w:val="92278F"/>
          <w:spacing w:val="36"/>
          <w:sz w:val="32"/>
          <w:szCs w:val="21"/>
        </w:rPr>
        <w:t>Secretary</w:t>
      </w:r>
      <w:proofErr w:type="spellEnd"/>
    </w:p>
    <w:p w:rsidR="003F376E" w:rsidRPr="00396D4A" w:rsidRDefault="00892B11" w:rsidP="00892B11">
      <w:pPr>
        <w:rPr>
          <w:rFonts w:ascii="Arial" w:hAnsi="Arial" w:cs="Arial"/>
          <w:spacing w:val="40"/>
          <w:sz w:val="32"/>
          <w:szCs w:val="32"/>
        </w:rPr>
      </w:pPr>
      <w:r w:rsidRPr="00396D4A">
        <w:rPr>
          <w:rFonts w:ascii="Arial" w:eastAsia="Times New Roman" w:hAnsi="Arial" w:cs="Arial"/>
          <w:noProof/>
          <w:spacing w:val="36"/>
          <w:sz w:val="32"/>
          <w:szCs w:val="32"/>
          <w:lang w:eastAsia="tr-TR"/>
        </w:rPr>
        <w:t>Semra ERDOĞAN</w:t>
      </w:r>
      <w:r w:rsidRPr="00396D4A">
        <w:rPr>
          <w:rFonts w:ascii="Arial" w:hAnsi="Arial" w:cs="Arial"/>
          <w:spacing w:val="40"/>
          <w:sz w:val="32"/>
          <w:szCs w:val="32"/>
        </w:rPr>
        <w:t xml:space="preserve"> </w:t>
      </w:r>
      <w:r w:rsidR="003F376E" w:rsidRPr="00396D4A">
        <w:rPr>
          <w:rFonts w:ascii="Arial" w:hAnsi="Arial" w:cs="Arial"/>
          <w:spacing w:val="40"/>
          <w:sz w:val="32"/>
          <w:szCs w:val="32"/>
        </w:rPr>
        <w:br w:type="page"/>
      </w:r>
    </w:p>
    <w:p w:rsidR="00975F2E" w:rsidRPr="00975F2E" w:rsidRDefault="00975F2E" w:rsidP="007365C1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3F376E" w:rsidRDefault="00396D4A" w:rsidP="00EB332F">
      <w:pPr>
        <w:jc w:val="both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396D4A">
        <w:rPr>
          <w:rFonts w:ascii="Arial-BoldMT" w:hAnsi="Arial-BoldMT" w:cs="Arial-BoldMT"/>
          <w:b/>
          <w:bCs/>
          <w:color w:val="932790"/>
          <w:sz w:val="32"/>
          <w:szCs w:val="32"/>
        </w:rPr>
        <w:t>Mission</w:t>
      </w:r>
      <w:proofErr w:type="spellEnd"/>
      <w:r w:rsidRPr="00396D4A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&amp; </w:t>
      </w:r>
      <w:proofErr w:type="spellStart"/>
      <w:r w:rsidRPr="00396D4A">
        <w:rPr>
          <w:rFonts w:ascii="Arial-BoldMT" w:hAnsi="Arial-BoldMT" w:cs="Arial-BoldMT"/>
          <w:b/>
          <w:bCs/>
          <w:color w:val="932790"/>
          <w:sz w:val="32"/>
          <w:szCs w:val="32"/>
        </w:rPr>
        <w:t>Vision</w:t>
      </w:r>
      <w:proofErr w:type="spellEnd"/>
    </w:p>
    <w:p w:rsidR="00396D4A" w:rsidRDefault="00396D4A" w:rsidP="00396D4A">
      <w:pPr>
        <w:spacing w:line="360" w:lineRule="auto"/>
        <w:jc w:val="both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396D4A">
        <w:rPr>
          <w:rFonts w:ascii="Arial-BoldMT" w:hAnsi="Arial-BoldMT" w:cs="Arial-BoldMT"/>
          <w:b/>
          <w:bCs/>
          <w:color w:val="932790"/>
          <w:sz w:val="32"/>
          <w:szCs w:val="32"/>
        </w:rPr>
        <w:t>Mission</w:t>
      </w:r>
      <w:proofErr w:type="spellEnd"/>
      <w:r w:rsidRPr="00396D4A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</w:p>
    <w:p w:rsidR="009B66A6" w:rsidRDefault="009B66A6" w:rsidP="003F376E">
      <w:pPr>
        <w:spacing w:line="360" w:lineRule="auto"/>
        <w:jc w:val="both"/>
        <w:rPr>
          <w:rFonts w:ascii="Arial" w:hAnsi="Arial" w:cs="Arial"/>
          <w:spacing w:val="40"/>
          <w:sz w:val="32"/>
          <w:szCs w:val="56"/>
        </w:rPr>
      </w:pPr>
      <w:r>
        <w:rPr>
          <w:rFonts w:ascii="Arial" w:hAnsi="Arial" w:cs="Arial"/>
          <w:spacing w:val="40"/>
          <w:sz w:val="32"/>
          <w:szCs w:val="56"/>
        </w:rPr>
        <w:t xml:space="preserve">     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It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is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train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professional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staff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who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are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equipped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with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professional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knowledge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fulfill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all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requirements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executive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assistant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job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required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by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managers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public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private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sector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organizations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,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who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can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use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all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kinds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tools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9B66A6">
        <w:rPr>
          <w:rFonts w:ascii="Arial" w:hAnsi="Arial" w:cs="Arial"/>
          <w:spacing w:val="40"/>
          <w:sz w:val="32"/>
          <w:szCs w:val="56"/>
        </w:rPr>
        <w:t>equipment</w:t>
      </w:r>
      <w:proofErr w:type="spellEnd"/>
      <w:r w:rsidRPr="009B66A6">
        <w:rPr>
          <w:rFonts w:ascii="Arial" w:hAnsi="Arial" w:cs="Arial"/>
          <w:spacing w:val="40"/>
          <w:sz w:val="32"/>
          <w:szCs w:val="56"/>
        </w:rPr>
        <w:t>.</w:t>
      </w:r>
    </w:p>
    <w:p w:rsidR="00AE52EF" w:rsidRPr="00EB332F" w:rsidRDefault="00005A93" w:rsidP="003F376E">
      <w:pPr>
        <w:spacing w:line="360" w:lineRule="auto"/>
        <w:jc w:val="both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EB332F">
        <w:rPr>
          <w:rFonts w:ascii="Arial-BoldMT" w:hAnsi="Arial-BoldMT" w:cs="Arial-BoldMT"/>
          <w:b/>
          <w:bCs/>
          <w:color w:val="932790"/>
          <w:sz w:val="32"/>
          <w:szCs w:val="32"/>
        </w:rPr>
        <w:t>Vi</w:t>
      </w:r>
      <w:r w:rsidR="00396D4A">
        <w:rPr>
          <w:rFonts w:ascii="Arial-BoldMT" w:hAnsi="Arial-BoldMT" w:cs="Arial-BoldMT"/>
          <w:b/>
          <w:bCs/>
          <w:color w:val="932790"/>
          <w:sz w:val="32"/>
          <w:szCs w:val="32"/>
        </w:rPr>
        <w:t>si</w:t>
      </w:r>
      <w:r w:rsidRPr="00EB332F">
        <w:rPr>
          <w:rFonts w:ascii="Arial-BoldMT" w:hAnsi="Arial-BoldMT" w:cs="Arial-BoldMT"/>
          <w:b/>
          <w:bCs/>
          <w:color w:val="932790"/>
          <w:sz w:val="32"/>
          <w:szCs w:val="32"/>
        </w:rPr>
        <w:t>on</w:t>
      </w:r>
      <w:proofErr w:type="spellEnd"/>
    </w:p>
    <w:p w:rsidR="00707348" w:rsidRDefault="00005A93" w:rsidP="00396D4A">
      <w:pPr>
        <w:spacing w:line="360" w:lineRule="auto"/>
        <w:jc w:val="both"/>
        <w:rPr>
          <w:rFonts w:ascii="Arial" w:hAnsi="Arial" w:cs="Arial"/>
          <w:spacing w:val="40"/>
          <w:sz w:val="32"/>
          <w:szCs w:val="56"/>
        </w:rPr>
      </w:pPr>
      <w:r>
        <w:rPr>
          <w:rFonts w:ascii="Arial" w:hAnsi="Arial" w:cs="Arial"/>
          <w:spacing w:val="40"/>
          <w:sz w:val="32"/>
          <w:szCs w:val="56"/>
        </w:rPr>
        <w:tab/>
      </w:r>
      <w:r w:rsidR="009B66A6" w:rsidRPr="009B66A6">
        <w:rPr>
          <w:rFonts w:ascii="Arial" w:hAnsi="Arial" w:cs="Arial"/>
          <w:spacing w:val="40"/>
          <w:sz w:val="32"/>
          <w:szCs w:val="56"/>
        </w:rPr>
        <w:t>Büro Hizmetleri ve Sekreterlik alanında; ulusal ve uluslararası düzeyde tanınan ve tercih edilen bir bölüm olmaktır.</w:t>
      </w:r>
      <w:r w:rsidR="00707348">
        <w:rPr>
          <w:rFonts w:ascii="Arial" w:hAnsi="Arial" w:cs="Arial"/>
          <w:spacing w:val="40"/>
          <w:sz w:val="32"/>
          <w:szCs w:val="56"/>
        </w:rPr>
        <w:br w:type="page"/>
      </w:r>
    </w:p>
    <w:p w:rsidR="004517A3" w:rsidRDefault="004517A3" w:rsidP="003F376E">
      <w:pPr>
        <w:spacing w:line="360" w:lineRule="auto"/>
        <w:ind w:firstLine="708"/>
        <w:jc w:val="both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>Why</w:t>
      </w:r>
      <w:proofErr w:type="spellEnd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="005E6E75" w:rsidRPr="005E6E75">
        <w:rPr>
          <w:rFonts w:ascii="Arial-BoldMT" w:hAnsi="Arial-BoldMT" w:cs="Arial-BoldMT"/>
          <w:b/>
          <w:bCs/>
          <w:color w:val="932790"/>
          <w:sz w:val="32"/>
          <w:szCs w:val="32"/>
        </w:rPr>
        <w:t>Department</w:t>
      </w:r>
      <w:proofErr w:type="spellEnd"/>
      <w:r w:rsidR="005E6E75" w:rsidRPr="005E6E75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of Office Services </w:t>
      </w:r>
      <w:proofErr w:type="spellStart"/>
      <w:r w:rsidR="005E6E75" w:rsidRPr="005E6E75">
        <w:rPr>
          <w:rFonts w:ascii="Arial-BoldMT" w:hAnsi="Arial-BoldMT" w:cs="Arial-BoldMT"/>
          <w:b/>
          <w:bCs/>
          <w:color w:val="932790"/>
          <w:sz w:val="32"/>
          <w:szCs w:val="32"/>
        </w:rPr>
        <w:t>and</w:t>
      </w:r>
      <w:proofErr w:type="spellEnd"/>
      <w:r w:rsidR="005E6E75" w:rsidRPr="005E6E75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="005E6E75" w:rsidRPr="005E6E75">
        <w:rPr>
          <w:rFonts w:ascii="Arial-BoldMT" w:hAnsi="Arial-BoldMT" w:cs="Arial-BoldMT"/>
          <w:b/>
          <w:bCs/>
          <w:color w:val="932790"/>
          <w:sz w:val="32"/>
          <w:szCs w:val="32"/>
        </w:rPr>
        <w:t>Secretarial</w:t>
      </w:r>
      <w:proofErr w:type="spellEnd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>?</w:t>
      </w:r>
    </w:p>
    <w:p w:rsidR="00EB332F" w:rsidRDefault="005E6E75" w:rsidP="007365C1">
      <w:pPr>
        <w:jc w:val="both"/>
        <w:rPr>
          <w:rFonts w:ascii="Arial" w:hAnsi="Arial" w:cs="Arial"/>
          <w:spacing w:val="40"/>
          <w:sz w:val="32"/>
          <w:szCs w:val="56"/>
        </w:rPr>
      </w:pPr>
      <w:r>
        <w:rPr>
          <w:rFonts w:ascii="Arial" w:hAnsi="Arial" w:cs="Arial"/>
          <w:spacing w:val="40"/>
          <w:sz w:val="32"/>
          <w:szCs w:val="56"/>
        </w:rPr>
        <w:t xml:space="preserve">    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Department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of Office Services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Secretarial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;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is a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four-semester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higher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education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program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that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aims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train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qualified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intermediate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manpower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contribute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work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managers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public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institutions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organizations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private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sector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enterprises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take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part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activities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. </w:t>
      </w:r>
      <w:proofErr w:type="gramStart"/>
      <w:r w:rsidRPr="005E6E75">
        <w:rPr>
          <w:rFonts w:ascii="Arial" w:hAnsi="Arial" w:cs="Arial"/>
          <w:spacing w:val="40"/>
          <w:sz w:val="32"/>
          <w:szCs w:val="56"/>
        </w:rPr>
        <w:t xml:space="preserve">Professional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staff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field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management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secretarial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; He is an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worker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who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has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experience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management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, can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show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ability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take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responsibility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without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taking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direct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orders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, can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make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decisions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within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limits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authority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given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him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, as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well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as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implement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decisions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responsibilities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taken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>.</w:t>
      </w:r>
      <w:proofErr w:type="gramEnd"/>
    </w:p>
    <w:p w:rsidR="005E6E75" w:rsidRDefault="005E6E75" w:rsidP="007365C1">
      <w:pPr>
        <w:jc w:val="both"/>
        <w:rPr>
          <w:rFonts w:ascii="Arial" w:hAnsi="Arial" w:cs="Arial"/>
          <w:spacing w:val="40"/>
          <w:sz w:val="32"/>
          <w:szCs w:val="56"/>
        </w:rPr>
      </w:pPr>
      <w:r>
        <w:rPr>
          <w:rFonts w:ascii="Arial" w:hAnsi="Arial" w:cs="Arial"/>
          <w:spacing w:val="40"/>
          <w:sz w:val="32"/>
          <w:szCs w:val="56"/>
        </w:rPr>
        <w:t xml:space="preserve">     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Department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of Office Services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Secretarial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;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aims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train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executive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assistants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management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field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all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public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institutions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organizations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private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sector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enterprises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.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an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environment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where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industrial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commercial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developments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are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experienced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,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both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public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private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enterprises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are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increasing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, it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plans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train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people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who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have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knowledge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skills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assist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work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managers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,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who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can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adapt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changing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developing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business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world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conditions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.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line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with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this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goal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;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aims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provide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necessary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training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education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for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expert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workforce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that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can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fulfill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service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according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their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management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functions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make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an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effective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contribution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manager's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work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internal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5E6E75">
        <w:rPr>
          <w:rFonts w:ascii="Arial" w:hAnsi="Arial" w:cs="Arial"/>
          <w:spacing w:val="40"/>
          <w:sz w:val="32"/>
          <w:szCs w:val="56"/>
        </w:rPr>
        <w:t>functioning</w:t>
      </w:r>
      <w:proofErr w:type="spellEnd"/>
      <w:r w:rsidRPr="005E6E75">
        <w:rPr>
          <w:rFonts w:ascii="Arial" w:hAnsi="Arial" w:cs="Arial"/>
          <w:spacing w:val="40"/>
          <w:sz w:val="32"/>
          <w:szCs w:val="56"/>
        </w:rPr>
        <w:t>.</w:t>
      </w:r>
    </w:p>
    <w:p w:rsidR="005E6E75" w:rsidRDefault="005E6E75" w:rsidP="007365C1">
      <w:pPr>
        <w:jc w:val="both"/>
        <w:rPr>
          <w:rFonts w:ascii="Arial" w:hAnsi="Arial" w:cs="Arial"/>
          <w:spacing w:val="40"/>
          <w:sz w:val="32"/>
          <w:szCs w:val="56"/>
        </w:rPr>
      </w:pPr>
      <w:r>
        <w:rPr>
          <w:rFonts w:ascii="Arial" w:hAnsi="Arial" w:cs="Arial"/>
          <w:spacing w:val="40"/>
          <w:sz w:val="32"/>
          <w:szCs w:val="56"/>
        </w:rPr>
        <w:t xml:space="preserve">     </w:t>
      </w:r>
    </w:p>
    <w:p w:rsidR="004517A3" w:rsidRDefault="004517A3" w:rsidP="004517A3">
      <w:pPr>
        <w:pStyle w:val="ListeParagraf"/>
        <w:spacing w:line="360" w:lineRule="auto"/>
        <w:jc w:val="both"/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>Job</w:t>
      </w:r>
      <w:proofErr w:type="spellEnd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>Opportunities</w:t>
      </w:r>
      <w:proofErr w:type="spellEnd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of </w:t>
      </w:r>
      <w:proofErr w:type="spellStart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>Our</w:t>
      </w:r>
      <w:proofErr w:type="spellEnd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4517A3">
        <w:rPr>
          <w:rFonts w:ascii="Arial-BoldMT" w:hAnsi="Arial-BoldMT" w:cs="Arial-BoldMT"/>
          <w:b/>
          <w:bCs/>
          <w:color w:val="932790"/>
          <w:sz w:val="32"/>
          <w:szCs w:val="32"/>
        </w:rPr>
        <w:t>Graduates</w:t>
      </w:r>
      <w:proofErr w:type="spellEnd"/>
    </w:p>
    <w:p w:rsidR="004517A3" w:rsidRPr="004517A3" w:rsidRDefault="004517A3" w:rsidP="004517A3">
      <w:pPr>
        <w:jc w:val="both"/>
        <w:rPr>
          <w:rFonts w:ascii="Arial" w:hAnsi="Arial" w:cs="Arial"/>
          <w:spacing w:val="40"/>
          <w:sz w:val="32"/>
          <w:szCs w:val="56"/>
        </w:rPr>
      </w:pPr>
    </w:p>
    <w:p w:rsidR="003F376E" w:rsidRDefault="006B4117">
      <w:pPr>
        <w:rPr>
          <w:rFonts w:ascii="Arial-BoldMT" w:hAnsi="Arial-BoldMT" w:cs="Arial-BoldMT"/>
          <w:b/>
          <w:bCs/>
          <w:color w:val="932790"/>
          <w:sz w:val="32"/>
          <w:szCs w:val="32"/>
        </w:rPr>
      </w:pP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Our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graduates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from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our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program,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which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has a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wide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range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job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opportunities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,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have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opportunity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work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both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private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sector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organizations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public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institutions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.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Many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institutions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that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recruit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through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public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personnel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selection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exam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employ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graduates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management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executive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assistant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programs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.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Our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graduates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who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know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how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use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computers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,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have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management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skills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,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strong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communication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skills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,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are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equipped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with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professional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correspondence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can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also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work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private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sector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organizations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.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In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this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program,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students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are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trained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use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computers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other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tools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necessary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for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modern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office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management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.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program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includes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not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only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theoretical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information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, but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also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practical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activities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>.</w:t>
      </w:r>
      <w:r w:rsidR="003F376E">
        <w:br w:type="page"/>
      </w:r>
    </w:p>
    <w:p w:rsidR="00021C00" w:rsidRDefault="00242928" w:rsidP="00021C00">
      <w:pPr>
        <w:spacing w:line="360" w:lineRule="auto"/>
        <w:ind w:firstLine="708"/>
        <w:jc w:val="both"/>
        <w:rPr>
          <w:rFonts w:ascii="Arial" w:hAnsi="Arial" w:cs="Arial"/>
          <w:spacing w:val="40"/>
          <w:sz w:val="32"/>
          <w:szCs w:val="56"/>
        </w:rPr>
      </w:pPr>
      <w:proofErr w:type="spellStart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>Our</w:t>
      </w:r>
      <w:proofErr w:type="spellEnd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>Highest</w:t>
      </w:r>
      <w:proofErr w:type="spellEnd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>and</w:t>
      </w:r>
      <w:proofErr w:type="spellEnd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>Lowest</w:t>
      </w:r>
      <w:proofErr w:type="spellEnd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>Placement</w:t>
      </w:r>
      <w:proofErr w:type="spellEnd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>Scores</w:t>
      </w:r>
      <w:proofErr w:type="spellEnd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</w:t>
      </w:r>
      <w:proofErr w:type="spellStart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>by</w:t>
      </w:r>
      <w:proofErr w:type="spellEnd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 xml:space="preserve"> Central </w:t>
      </w:r>
      <w:proofErr w:type="spellStart"/>
      <w:r w:rsidRPr="00242928">
        <w:rPr>
          <w:rFonts w:ascii="Arial-BoldMT" w:hAnsi="Arial-BoldMT" w:cs="Arial-BoldMT"/>
          <w:b/>
          <w:bCs/>
          <w:color w:val="932790"/>
          <w:sz w:val="32"/>
          <w:szCs w:val="32"/>
        </w:rPr>
        <w:t>Placement</w:t>
      </w:r>
      <w:proofErr w:type="spellEnd"/>
    </w:p>
    <w:p w:rsidR="001A5A6C" w:rsidRDefault="006B4117">
      <w:pPr>
        <w:rPr>
          <w:rFonts w:ascii="Arial" w:hAnsi="Arial" w:cs="Arial"/>
          <w:spacing w:val="40"/>
          <w:sz w:val="32"/>
          <w:szCs w:val="56"/>
        </w:rPr>
      </w:pP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According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to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ÖSYS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placement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results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announced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by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Presidency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Assessment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,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Selection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and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Placement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Center in 2022,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students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placed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with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highest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score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of </w:t>
      </w:r>
      <w:proofErr w:type="gramStart"/>
      <w:r w:rsidRPr="006B4117">
        <w:rPr>
          <w:rFonts w:ascii="Arial" w:hAnsi="Arial" w:cs="Arial"/>
          <w:spacing w:val="40"/>
          <w:sz w:val="32"/>
          <w:szCs w:val="56"/>
        </w:rPr>
        <w:t>175.56273</w:t>
      </w:r>
      <w:proofErr w:type="gramEnd"/>
      <w:r w:rsidRPr="006B4117">
        <w:rPr>
          <w:rFonts w:ascii="Arial" w:hAnsi="Arial" w:cs="Arial"/>
          <w:spacing w:val="40"/>
          <w:sz w:val="32"/>
          <w:szCs w:val="56"/>
        </w:rPr>
        <w:t xml:space="preserve">,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while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students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with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the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lowest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score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of 248,00257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were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placed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in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our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 xml:space="preserve"> </w:t>
      </w:r>
      <w:proofErr w:type="spellStart"/>
      <w:r w:rsidRPr="006B4117">
        <w:rPr>
          <w:rFonts w:ascii="Arial" w:hAnsi="Arial" w:cs="Arial"/>
          <w:spacing w:val="40"/>
          <w:sz w:val="32"/>
          <w:szCs w:val="56"/>
        </w:rPr>
        <w:t>department</w:t>
      </w:r>
      <w:proofErr w:type="spellEnd"/>
      <w:r w:rsidRPr="006B4117">
        <w:rPr>
          <w:rFonts w:ascii="Arial" w:hAnsi="Arial" w:cs="Arial"/>
          <w:spacing w:val="40"/>
          <w:sz w:val="32"/>
          <w:szCs w:val="56"/>
        </w:rPr>
        <w:t>.</w:t>
      </w:r>
      <w:r w:rsidR="001A5A6C">
        <w:rPr>
          <w:rFonts w:ascii="Arial" w:hAnsi="Arial" w:cs="Arial"/>
          <w:spacing w:val="40"/>
          <w:sz w:val="32"/>
          <w:szCs w:val="56"/>
        </w:rPr>
        <w:br w:type="page"/>
      </w:r>
    </w:p>
    <w:p w:rsidR="001A5A6C" w:rsidRDefault="00242928" w:rsidP="00721BCD">
      <w:pPr>
        <w:pStyle w:val="Balk"/>
      </w:pPr>
      <w:r w:rsidRPr="009B5182">
        <w:t>Course Catalogue</w:t>
      </w:r>
    </w:p>
    <w:p w:rsidR="00F36712" w:rsidRDefault="00F36712" w:rsidP="00721BCD">
      <w:pPr>
        <w:pStyle w:val="Balk"/>
      </w:pPr>
    </w:p>
    <w:p w:rsidR="009B5182" w:rsidRDefault="009B5182" w:rsidP="006C62E2">
      <w:pPr>
        <w:pStyle w:val="Balk"/>
        <w:ind w:right="-426"/>
        <w:rPr>
          <w:sz w:val="24"/>
          <w:szCs w:val="24"/>
        </w:rPr>
      </w:pPr>
      <w:r w:rsidRPr="00F36712">
        <w:rPr>
          <w:color w:val="auto"/>
          <w:sz w:val="24"/>
          <w:szCs w:val="24"/>
        </w:rPr>
        <w:t>1.Semester Course Plan</w:t>
      </w:r>
      <w:r w:rsidRPr="00F36712">
        <w:rPr>
          <w:sz w:val="24"/>
          <w:szCs w:val="24"/>
        </w:rPr>
        <w:tab/>
      </w:r>
    </w:p>
    <w:tbl>
      <w:tblPr>
        <w:tblW w:w="10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871"/>
        <w:gridCol w:w="42"/>
        <w:gridCol w:w="3955"/>
        <w:gridCol w:w="364"/>
        <w:gridCol w:w="933"/>
        <w:gridCol w:w="56"/>
        <w:gridCol w:w="1288"/>
        <w:gridCol w:w="530"/>
        <w:gridCol w:w="750"/>
        <w:gridCol w:w="189"/>
        <w:gridCol w:w="189"/>
        <w:gridCol w:w="227"/>
        <w:gridCol w:w="309"/>
        <w:gridCol w:w="36"/>
        <w:gridCol w:w="36"/>
      </w:tblGrid>
      <w:tr w:rsidR="00C955BD" w:rsidRPr="009B5182" w:rsidTr="00C955BD">
        <w:trPr>
          <w:gridAfter w:val="3"/>
          <w:wAfter w:w="704" w:type="dxa"/>
          <w:trHeight w:val="345"/>
        </w:trPr>
        <w:tc>
          <w:tcPr>
            <w:tcW w:w="1186" w:type="dxa"/>
            <w:gridSpan w:val="3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5BD" w:rsidRPr="009B5182" w:rsidRDefault="00C955B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Course </w:t>
            </w:r>
            <w:proofErr w:type="spellStart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4319" w:type="dxa"/>
            <w:gridSpan w:val="2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5BD" w:rsidRPr="009B5182" w:rsidRDefault="00C955B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933" w:type="dxa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5BD" w:rsidRPr="009B5182" w:rsidRDefault="00C955B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T+A+L</w:t>
            </w:r>
          </w:p>
        </w:tc>
        <w:tc>
          <w:tcPr>
            <w:tcW w:w="1874" w:type="dxa"/>
            <w:gridSpan w:val="3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5BD" w:rsidRPr="009B5182" w:rsidRDefault="00C955B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Compulsory</w:t>
            </w:r>
            <w:proofErr w:type="spellEnd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5BD" w:rsidRPr="009B5182" w:rsidRDefault="00C955B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AİİT 101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Atatürk's</w:t>
            </w:r>
            <w:proofErr w:type="spellEnd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Principles</w:t>
            </w:r>
            <w:proofErr w:type="spellEnd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and</w:t>
            </w:r>
            <w:proofErr w:type="spellEnd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History</w:t>
            </w:r>
            <w:proofErr w:type="spellEnd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Turkish</w:t>
            </w:r>
            <w:proofErr w:type="spellEnd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Revolution</w:t>
            </w:r>
            <w:proofErr w:type="spellEnd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- I</w:t>
            </w:r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101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Office Management</w:t>
            </w:r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103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micro</w:t>
            </w:r>
            <w:proofErr w:type="spellEnd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economy</w:t>
            </w:r>
            <w:proofErr w:type="spellEnd"/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105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Mathematics</w:t>
            </w:r>
            <w:proofErr w:type="spellEnd"/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107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Basic </w:t>
            </w: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Law</w:t>
            </w:r>
            <w:proofErr w:type="spellEnd"/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111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COMMERCIAL LAW</w:t>
            </w:r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ENF 101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Office </w:t>
            </w: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Softwares</w:t>
            </w:r>
            <w:proofErr w:type="spellEnd"/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TD 101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Turkish</w:t>
            </w:r>
            <w:proofErr w:type="spellEnd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Language I</w:t>
            </w:r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YD 101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Foreign</w:t>
            </w:r>
            <w:proofErr w:type="spellEnd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Language I</w:t>
            </w:r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C62E2" w:rsidRPr="006C62E2" w:rsidTr="00C955BD">
        <w:trPr>
          <w:gridAfter w:val="3"/>
          <w:wAfter w:w="1033" w:type="dxa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113</w:t>
            </w:r>
          </w:p>
        </w:tc>
        <w:tc>
          <w:tcPr>
            <w:tcW w:w="3997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Desktop Publishing</w:t>
            </w:r>
          </w:p>
        </w:tc>
        <w:tc>
          <w:tcPr>
            <w:tcW w:w="1353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198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C955BD">
            <w:pPr>
              <w:spacing w:after="0" w:line="240" w:lineRule="auto"/>
              <w:ind w:left="-618" w:firstLine="618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5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C955BD" w:rsidRPr="006C62E2" w:rsidTr="00C955BD">
        <w:trPr>
          <w:trHeight w:val="225"/>
        </w:trPr>
        <w:tc>
          <w:tcPr>
            <w:tcW w:w="273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638" w:type="dxa"/>
            <w:gridSpan w:val="6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5" w:type="dxa"/>
            <w:gridSpan w:val="4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Total ECTS</w:t>
            </w:r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62E2" w:rsidRPr="006C62E2" w:rsidRDefault="006C62E2" w:rsidP="006C62E2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6C62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AEAEAE"/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EAEAE"/>
            <w:vAlign w:val="center"/>
            <w:hideMark/>
          </w:tcPr>
          <w:p w:rsidR="006C62E2" w:rsidRPr="006C62E2" w:rsidRDefault="006C62E2" w:rsidP="006C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63BDF" w:rsidRPr="00F36712" w:rsidRDefault="00263BDF" w:rsidP="00721BCD">
      <w:pPr>
        <w:pStyle w:val="Balk"/>
        <w:rPr>
          <w:sz w:val="20"/>
          <w:szCs w:val="20"/>
        </w:rPr>
      </w:pPr>
    </w:p>
    <w:p w:rsidR="009B5182" w:rsidRDefault="009B5182" w:rsidP="009B5182">
      <w:pPr>
        <w:pStyle w:val="Balk"/>
        <w:rPr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Pr="009B5182">
        <w:rPr>
          <w:color w:val="auto"/>
          <w:sz w:val="24"/>
          <w:szCs w:val="24"/>
        </w:rPr>
        <w:t>.Semester Course Plan</w:t>
      </w:r>
      <w:r w:rsidRPr="009B5182">
        <w:rPr>
          <w:sz w:val="24"/>
          <w:szCs w:val="24"/>
        </w:rPr>
        <w:tab/>
      </w:r>
    </w:p>
    <w:tbl>
      <w:tblPr>
        <w:tblW w:w="10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992"/>
        <w:gridCol w:w="97"/>
        <w:gridCol w:w="3872"/>
        <w:gridCol w:w="772"/>
        <w:gridCol w:w="646"/>
        <w:gridCol w:w="357"/>
        <w:gridCol w:w="2015"/>
        <w:gridCol w:w="213"/>
        <w:gridCol w:w="366"/>
        <w:gridCol w:w="114"/>
        <w:gridCol w:w="162"/>
        <w:gridCol w:w="255"/>
      </w:tblGrid>
      <w:tr w:rsidR="006E3B55" w:rsidRPr="009B5182" w:rsidTr="006E3B55">
        <w:trPr>
          <w:trHeight w:val="345"/>
        </w:trPr>
        <w:tc>
          <w:tcPr>
            <w:tcW w:w="1276" w:type="dxa"/>
            <w:gridSpan w:val="3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9B5182" w:rsidRDefault="006E3B55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Course </w:t>
            </w:r>
            <w:proofErr w:type="spellStart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9B5182" w:rsidRDefault="006E3B55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1003" w:type="dxa"/>
            <w:gridSpan w:val="2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9B5182" w:rsidRDefault="006E3B55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T+A+L</w:t>
            </w:r>
          </w:p>
        </w:tc>
        <w:tc>
          <w:tcPr>
            <w:tcW w:w="2015" w:type="dxa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9B5182" w:rsidRDefault="006E3B55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Compulsory</w:t>
            </w:r>
            <w:proofErr w:type="spellEnd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1110" w:type="dxa"/>
            <w:gridSpan w:val="5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9B5182" w:rsidRDefault="006E3B55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6E3B55" w:rsidRPr="006E3B55" w:rsidTr="006E3B55">
        <w:trPr>
          <w:gridAfter w:val="1"/>
          <w:wAfter w:w="215" w:type="dxa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AİİT 102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Atatürk's</w:t>
            </w:r>
            <w:proofErr w:type="spellEnd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Principles</w:t>
            </w:r>
            <w:proofErr w:type="spellEnd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and</w:t>
            </w:r>
            <w:proofErr w:type="spellEnd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History</w:t>
            </w:r>
            <w:proofErr w:type="spellEnd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Turkish</w:t>
            </w:r>
            <w:proofErr w:type="spellEnd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Revolution</w:t>
            </w:r>
            <w:proofErr w:type="spellEnd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E3B55" w:rsidRPr="006E3B55" w:rsidTr="006E3B55">
        <w:trPr>
          <w:gridAfter w:val="1"/>
          <w:wAfter w:w="215" w:type="dxa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102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Accounting</w:t>
            </w:r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E3B55" w:rsidRPr="006E3B55" w:rsidTr="006E3B55">
        <w:trPr>
          <w:gridAfter w:val="1"/>
          <w:wAfter w:w="215" w:type="dxa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106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Keyboard </w:t>
            </w: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Techniques</w:t>
            </w:r>
            <w:proofErr w:type="spellEnd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1+1+0</w:t>
            </w: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E3B55" w:rsidRPr="006E3B55" w:rsidTr="006E3B55">
        <w:trPr>
          <w:gridAfter w:val="1"/>
          <w:wAfter w:w="215" w:type="dxa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122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GENERAL BUSINESS</w:t>
            </w:r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E3B55" w:rsidRPr="006E3B55" w:rsidTr="006E3B55">
        <w:trPr>
          <w:gridAfter w:val="1"/>
          <w:wAfter w:w="215" w:type="dxa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126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statistics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E3B55" w:rsidRPr="006E3B55" w:rsidTr="006E3B55">
        <w:trPr>
          <w:gridAfter w:val="1"/>
          <w:wAfter w:w="215" w:type="dxa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TD 102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Turkish</w:t>
            </w:r>
            <w:proofErr w:type="spellEnd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Language II</w:t>
            </w:r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E3B55" w:rsidRPr="006E3B55" w:rsidTr="006E3B55">
        <w:trPr>
          <w:gridAfter w:val="1"/>
          <w:wAfter w:w="215" w:type="dxa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YD 102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Foreign</w:t>
            </w:r>
            <w:proofErr w:type="spellEnd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Language II</w:t>
            </w:r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E3B55" w:rsidRPr="006E3B55" w:rsidTr="006E3B55">
        <w:trPr>
          <w:gridAfter w:val="1"/>
          <w:wAfter w:w="215" w:type="dxa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118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Meeting Management</w:t>
            </w:r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E3B55" w:rsidRPr="006E3B55" w:rsidTr="006E3B55">
        <w:trPr>
          <w:gridAfter w:val="1"/>
          <w:wAfter w:w="215" w:type="dxa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124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MACRO ECONOMY</w:t>
            </w:r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6E3B55" w:rsidRPr="006E3B55" w:rsidTr="006E3B55">
        <w:trPr>
          <w:gridAfter w:val="1"/>
          <w:wAfter w:w="215" w:type="dxa"/>
          <w:trHeight w:val="225"/>
        </w:trPr>
        <w:tc>
          <w:tcPr>
            <w:tcW w:w="187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Total ECTS</w:t>
            </w:r>
          </w:p>
        </w:tc>
        <w:tc>
          <w:tcPr>
            <w:tcW w:w="309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3B55" w:rsidRPr="006E3B55" w:rsidRDefault="006E3B55" w:rsidP="006E3B55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6E3B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AEAEAE"/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" w:type="dxa"/>
            <w:shd w:val="clear" w:color="auto" w:fill="AEAEAE"/>
            <w:vAlign w:val="center"/>
            <w:hideMark/>
          </w:tcPr>
          <w:p w:rsidR="006E3B55" w:rsidRPr="006E3B55" w:rsidRDefault="006E3B55" w:rsidP="006E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63BDF" w:rsidRDefault="00263BDF" w:rsidP="00721BCD">
      <w:pPr>
        <w:pStyle w:val="Balk"/>
      </w:pPr>
    </w:p>
    <w:p w:rsidR="006504E1" w:rsidRDefault="006504E1" w:rsidP="00721BCD">
      <w:pPr>
        <w:pStyle w:val="Balk"/>
      </w:pPr>
    </w:p>
    <w:p w:rsidR="003973BD" w:rsidRDefault="003973BD" w:rsidP="00721BCD">
      <w:pPr>
        <w:pStyle w:val="Balk"/>
      </w:pPr>
    </w:p>
    <w:p w:rsidR="003973BD" w:rsidRDefault="003973BD" w:rsidP="00721BCD">
      <w:pPr>
        <w:pStyle w:val="Balk"/>
      </w:pPr>
    </w:p>
    <w:p w:rsidR="009B5182" w:rsidRDefault="009B5182" w:rsidP="00721BCD">
      <w:pPr>
        <w:pStyle w:val="Balk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Pr="009B5182">
        <w:rPr>
          <w:color w:val="auto"/>
          <w:sz w:val="24"/>
          <w:szCs w:val="24"/>
        </w:rPr>
        <w:t>.Semester Course Plan</w:t>
      </w:r>
    </w:p>
    <w:tbl>
      <w:tblPr>
        <w:tblW w:w="10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008"/>
        <w:gridCol w:w="100"/>
        <w:gridCol w:w="3928"/>
        <w:gridCol w:w="66"/>
        <w:gridCol w:w="1018"/>
        <w:gridCol w:w="116"/>
        <w:gridCol w:w="142"/>
        <w:gridCol w:w="1787"/>
        <w:gridCol w:w="660"/>
        <w:gridCol w:w="142"/>
        <w:gridCol w:w="324"/>
        <w:gridCol w:w="109"/>
        <w:gridCol w:w="144"/>
        <w:gridCol w:w="144"/>
        <w:gridCol w:w="112"/>
        <w:gridCol w:w="112"/>
      </w:tblGrid>
      <w:tr w:rsidR="00143A0D" w:rsidRPr="009B5182" w:rsidTr="00143A0D">
        <w:trPr>
          <w:gridAfter w:val="5"/>
          <w:wAfter w:w="620" w:type="dxa"/>
          <w:trHeight w:val="345"/>
        </w:trPr>
        <w:tc>
          <w:tcPr>
            <w:tcW w:w="1296" w:type="dxa"/>
            <w:gridSpan w:val="3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9B5182" w:rsidRDefault="00143A0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Course </w:t>
            </w:r>
            <w:proofErr w:type="spellStart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3994" w:type="dxa"/>
            <w:gridSpan w:val="2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9B5182" w:rsidRDefault="00143A0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1018" w:type="dxa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9B5182" w:rsidRDefault="00143A0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T+A+L</w:t>
            </w:r>
          </w:p>
        </w:tc>
        <w:tc>
          <w:tcPr>
            <w:tcW w:w="2045" w:type="dxa"/>
            <w:gridSpan w:val="3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9B5182" w:rsidRDefault="00143A0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Compulsory</w:t>
            </w:r>
            <w:proofErr w:type="spellEnd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1126" w:type="dxa"/>
            <w:gridSpan w:val="3"/>
            <w:tcBorders>
              <w:top w:val="single" w:sz="6" w:space="0" w:color="DEE2E6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9B5182" w:rsidRDefault="00143A0D" w:rsidP="00474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Pr="009B51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143A0D" w:rsidRPr="00143A0D" w:rsidTr="00143A0D">
        <w:trPr>
          <w:gridAfter w:val="1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203</w:t>
            </w: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Protocol </w:t>
            </w: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and</w:t>
            </w:r>
            <w:proofErr w:type="spellEnd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Social</w:t>
            </w:r>
            <w:proofErr w:type="spellEnd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Behavior</w:t>
            </w:r>
            <w:proofErr w:type="spellEnd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Rules</w:t>
            </w:r>
          </w:p>
        </w:tc>
        <w:tc>
          <w:tcPr>
            <w:tcW w:w="1200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143A0D" w:rsidRPr="00143A0D" w:rsidTr="00143A0D">
        <w:trPr>
          <w:gridAfter w:val="1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205</w:t>
            </w: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Advanced Office Applications</w:t>
            </w:r>
          </w:p>
        </w:tc>
        <w:tc>
          <w:tcPr>
            <w:tcW w:w="1200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143A0D" w:rsidRPr="00143A0D" w:rsidTr="00143A0D">
        <w:trPr>
          <w:gridAfter w:val="1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207</w:t>
            </w: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Quality</w:t>
            </w:r>
            <w:proofErr w:type="spellEnd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Management</w:t>
            </w:r>
          </w:p>
        </w:tc>
        <w:tc>
          <w:tcPr>
            <w:tcW w:w="1200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143A0D" w:rsidRPr="00143A0D" w:rsidTr="00143A0D">
        <w:trPr>
          <w:gridAfter w:val="1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209</w:t>
            </w: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Foreign</w:t>
            </w:r>
            <w:proofErr w:type="spellEnd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Language </w:t>
            </w: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for</w:t>
            </w:r>
            <w:proofErr w:type="spellEnd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Specific</w:t>
            </w:r>
            <w:proofErr w:type="spellEnd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Purpose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143A0D" w:rsidRPr="00143A0D" w:rsidTr="00143A0D">
        <w:trPr>
          <w:gridAfter w:val="1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215</w:t>
            </w: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KEYBOARD TECHNIQUES II</w:t>
            </w:r>
          </w:p>
        </w:tc>
        <w:tc>
          <w:tcPr>
            <w:tcW w:w="1200" w:type="dxa"/>
            <w:gridSpan w:val="3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1+1+0</w:t>
            </w: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4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143A0D" w:rsidRPr="00143A0D" w:rsidTr="00143A0D">
        <w:trPr>
          <w:gridAfter w:val="1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221</w:t>
            </w: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PUBLIC RELATIONS</w:t>
            </w:r>
          </w:p>
        </w:tc>
        <w:tc>
          <w:tcPr>
            <w:tcW w:w="1200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143A0D" w:rsidRPr="00143A0D" w:rsidTr="00143A0D">
        <w:trPr>
          <w:gridAfter w:val="1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ST 201</w:t>
            </w: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Internship</w:t>
            </w:r>
            <w:proofErr w:type="spellEnd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1200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0+4+0</w:t>
            </w: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143A0D" w:rsidRPr="00143A0D" w:rsidTr="00143A0D">
        <w:trPr>
          <w:gridAfter w:val="1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211</w:t>
            </w: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Enterprise</w:t>
            </w:r>
          </w:p>
        </w:tc>
        <w:tc>
          <w:tcPr>
            <w:tcW w:w="1200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3+1+0</w:t>
            </w: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143A0D" w:rsidRPr="00143A0D" w:rsidTr="00143A0D">
        <w:trPr>
          <w:gridAfter w:val="1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213</w:t>
            </w: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Computer</w:t>
            </w:r>
            <w:proofErr w:type="spellEnd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Accounting Software</w:t>
            </w:r>
          </w:p>
        </w:tc>
        <w:tc>
          <w:tcPr>
            <w:tcW w:w="1200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3+0+0</w:t>
            </w: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143A0D" w:rsidRPr="00143A0D" w:rsidTr="00143A0D">
        <w:trPr>
          <w:trHeight w:val="225"/>
        </w:trPr>
        <w:tc>
          <w:tcPr>
            <w:tcW w:w="188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28" w:type="dxa"/>
            <w:gridSpan w:val="2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Total ECTS</w:t>
            </w:r>
          </w:p>
        </w:tc>
        <w:tc>
          <w:tcPr>
            <w:tcW w:w="575" w:type="dxa"/>
            <w:gridSpan w:val="3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A0D" w:rsidRPr="00143A0D" w:rsidRDefault="00143A0D" w:rsidP="00143A0D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143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44" w:type="dxa"/>
            <w:shd w:val="clear" w:color="auto" w:fill="AEAEAE"/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AEAEAE"/>
            <w:vAlign w:val="center"/>
            <w:hideMark/>
          </w:tcPr>
          <w:p w:rsidR="00143A0D" w:rsidRPr="00143A0D" w:rsidRDefault="00143A0D" w:rsidP="0014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C7094" w:rsidRDefault="000C7094" w:rsidP="00721BCD">
      <w:pPr>
        <w:pStyle w:val="Balk"/>
      </w:pPr>
    </w:p>
    <w:p w:rsidR="009B5182" w:rsidRDefault="009B5182" w:rsidP="00721BCD">
      <w:pPr>
        <w:pStyle w:val="Balk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Pr="009B5182">
        <w:rPr>
          <w:color w:val="auto"/>
          <w:sz w:val="24"/>
          <w:szCs w:val="24"/>
        </w:rPr>
        <w:t>.Semester Course Plan</w:t>
      </w:r>
    </w:p>
    <w:tbl>
      <w:tblPr>
        <w:tblW w:w="10093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1133"/>
        <w:gridCol w:w="3969"/>
        <w:gridCol w:w="1134"/>
        <w:gridCol w:w="2410"/>
        <w:gridCol w:w="566"/>
        <w:gridCol w:w="361"/>
        <w:gridCol w:w="361"/>
      </w:tblGrid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202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Correspondence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for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Specific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Purpose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206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Electronic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Trade</w:t>
            </w:r>
            <w:proofErr w:type="spellEnd"/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1+1+0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208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Web Design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214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Conflict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And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stress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Management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218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HUMAN RESOURCES MANAGEMENT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220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MANAGEMENT AND ORGANIZATION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222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Customer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Relations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and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Management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2+1+0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ST 202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Internship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0+0+0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AHL 222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ETHICS AND PROFESSIONAL ETHICS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c>
          <w:tcPr>
            <w:tcW w:w="15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BRY 212</w:t>
            </w: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Negotiable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instrument</w:t>
            </w:r>
            <w:proofErr w:type="spellEnd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law</w:t>
            </w:r>
            <w:proofErr w:type="spellEnd"/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2+0+0</w:t>
            </w: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</w:p>
        </w:tc>
      </w:tr>
      <w:tr w:rsidR="004B0E97" w:rsidRPr="004B0E97" w:rsidTr="004B0E97">
        <w:trPr>
          <w:trHeight w:val="225"/>
        </w:trPr>
        <w:tc>
          <w:tcPr>
            <w:tcW w:w="159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Total ECTS</w:t>
            </w:r>
          </w:p>
        </w:tc>
        <w:tc>
          <w:tcPr>
            <w:tcW w:w="566" w:type="dxa"/>
            <w:tcBorders>
              <w:top w:val="single" w:sz="6" w:space="0" w:color="DEE2E6"/>
            </w:tcBorders>
            <w:shd w:val="clear" w:color="auto" w:fill="AEAEA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7" w:rsidRPr="004B0E97" w:rsidRDefault="004B0E97" w:rsidP="004B0E97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4B0E9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AEAEAE"/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EAEAE"/>
            <w:vAlign w:val="center"/>
            <w:hideMark/>
          </w:tcPr>
          <w:p w:rsidR="004B0E97" w:rsidRPr="004B0E97" w:rsidRDefault="004B0E97" w:rsidP="004B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63BDF" w:rsidRDefault="00263BDF" w:rsidP="00721BCD">
      <w:pPr>
        <w:pStyle w:val="Balk"/>
      </w:pPr>
    </w:p>
    <w:p w:rsidR="00242928" w:rsidRPr="00242928" w:rsidRDefault="00242928" w:rsidP="00242928">
      <w:pPr>
        <w:rPr>
          <w:rFonts w:ascii="Calibri-Bold" w:hAnsi="Calibri-Bold" w:cs="Calibri-Bold"/>
          <w:b/>
          <w:bCs/>
          <w:szCs w:val="20"/>
        </w:rPr>
      </w:pPr>
      <w:r w:rsidRPr="00242928">
        <w:rPr>
          <w:rFonts w:ascii="Calibri-Bold" w:hAnsi="Calibri-Bold" w:cs="Calibri-Bold"/>
          <w:b/>
          <w:bCs/>
          <w:szCs w:val="20"/>
        </w:rPr>
        <w:t xml:space="preserve">WCH: </w:t>
      </w:r>
      <w:proofErr w:type="spellStart"/>
      <w:r w:rsidRPr="00242928">
        <w:rPr>
          <w:rFonts w:ascii="Calibri-Bold" w:hAnsi="Calibri-Bold" w:cs="Calibri-Bold"/>
          <w:b/>
          <w:bCs/>
          <w:szCs w:val="20"/>
        </w:rPr>
        <w:t>Weekly</w:t>
      </w:r>
      <w:proofErr w:type="spellEnd"/>
      <w:r w:rsidRPr="00242928">
        <w:rPr>
          <w:rFonts w:ascii="Calibri-Bold" w:hAnsi="Calibri-Bold" w:cs="Calibri-Bold"/>
          <w:b/>
          <w:bCs/>
          <w:szCs w:val="20"/>
        </w:rPr>
        <w:t xml:space="preserve"> Course </w:t>
      </w:r>
      <w:proofErr w:type="spellStart"/>
      <w:r w:rsidRPr="00242928">
        <w:rPr>
          <w:rFonts w:ascii="Calibri-Bold" w:hAnsi="Calibri-Bold" w:cs="Calibri-Bold"/>
          <w:b/>
          <w:bCs/>
          <w:szCs w:val="20"/>
        </w:rPr>
        <w:t>Hours</w:t>
      </w:r>
      <w:proofErr w:type="spellEnd"/>
    </w:p>
    <w:p w:rsidR="00242928" w:rsidRPr="00242928" w:rsidRDefault="00242928" w:rsidP="00242928">
      <w:pPr>
        <w:rPr>
          <w:rFonts w:ascii="Calibri-Bold" w:hAnsi="Calibri-Bold" w:cs="Calibri-Bold"/>
          <w:b/>
          <w:bCs/>
          <w:szCs w:val="20"/>
        </w:rPr>
      </w:pPr>
      <w:r w:rsidRPr="00242928">
        <w:rPr>
          <w:rFonts w:ascii="Calibri-Bold" w:hAnsi="Calibri-Bold" w:cs="Calibri-Bold"/>
          <w:b/>
          <w:bCs/>
          <w:szCs w:val="20"/>
        </w:rPr>
        <w:t xml:space="preserve">T+U/K: </w:t>
      </w:r>
      <w:proofErr w:type="spellStart"/>
      <w:r w:rsidRPr="00242928">
        <w:rPr>
          <w:rFonts w:ascii="Calibri-Bold" w:hAnsi="Calibri-Bold" w:cs="Calibri-Bold"/>
          <w:b/>
          <w:bCs/>
          <w:szCs w:val="20"/>
        </w:rPr>
        <w:t>Theorical</w:t>
      </w:r>
      <w:proofErr w:type="spellEnd"/>
      <w:r w:rsidRPr="00242928">
        <w:rPr>
          <w:rFonts w:ascii="Calibri-Bold" w:hAnsi="Calibri-Bold" w:cs="Calibri-Bold"/>
          <w:b/>
          <w:bCs/>
          <w:szCs w:val="20"/>
        </w:rPr>
        <w:t xml:space="preserve"> + Application/</w:t>
      </w:r>
      <w:proofErr w:type="spellStart"/>
      <w:r w:rsidRPr="00242928">
        <w:rPr>
          <w:rFonts w:ascii="Calibri-Bold" w:hAnsi="Calibri-Bold" w:cs="Calibri-Bold"/>
          <w:b/>
          <w:bCs/>
          <w:szCs w:val="20"/>
        </w:rPr>
        <w:t>Credit</w:t>
      </w:r>
      <w:proofErr w:type="spellEnd"/>
    </w:p>
    <w:p w:rsidR="00242928" w:rsidRPr="00242928" w:rsidRDefault="00242928" w:rsidP="00242928">
      <w:pPr>
        <w:rPr>
          <w:rFonts w:ascii="Calibri-Bold" w:hAnsi="Calibri-Bold" w:cs="Calibri-Bold"/>
          <w:b/>
          <w:bCs/>
          <w:szCs w:val="20"/>
        </w:rPr>
      </w:pPr>
      <w:r w:rsidRPr="00242928">
        <w:rPr>
          <w:rFonts w:ascii="Calibri-Bold" w:hAnsi="Calibri-Bold" w:cs="Calibri-Bold"/>
          <w:b/>
          <w:bCs/>
          <w:szCs w:val="20"/>
        </w:rPr>
        <w:t xml:space="preserve">ECTS: </w:t>
      </w:r>
      <w:proofErr w:type="spellStart"/>
      <w:r w:rsidRPr="00242928">
        <w:rPr>
          <w:rFonts w:ascii="Calibri-Bold" w:hAnsi="Calibri-Bold" w:cs="Calibri-Bold"/>
          <w:b/>
          <w:bCs/>
          <w:szCs w:val="20"/>
        </w:rPr>
        <w:t>European</w:t>
      </w:r>
      <w:proofErr w:type="spellEnd"/>
      <w:r w:rsidRPr="00242928">
        <w:rPr>
          <w:rFonts w:ascii="Calibri-Bold" w:hAnsi="Calibri-Bold" w:cs="Calibri-Bold"/>
          <w:b/>
          <w:bCs/>
          <w:szCs w:val="20"/>
        </w:rPr>
        <w:t xml:space="preserve"> </w:t>
      </w:r>
      <w:proofErr w:type="spellStart"/>
      <w:r w:rsidRPr="00242928">
        <w:rPr>
          <w:rFonts w:ascii="Calibri-Bold" w:hAnsi="Calibri-Bold" w:cs="Calibri-Bold"/>
          <w:b/>
          <w:bCs/>
          <w:szCs w:val="20"/>
        </w:rPr>
        <w:t>Credit</w:t>
      </w:r>
      <w:proofErr w:type="spellEnd"/>
      <w:r w:rsidRPr="00242928">
        <w:rPr>
          <w:rFonts w:ascii="Calibri-Bold" w:hAnsi="Calibri-Bold" w:cs="Calibri-Bold"/>
          <w:b/>
          <w:bCs/>
          <w:szCs w:val="20"/>
        </w:rPr>
        <w:t xml:space="preserve"> Transfer </w:t>
      </w:r>
      <w:proofErr w:type="spellStart"/>
      <w:r w:rsidRPr="00242928">
        <w:rPr>
          <w:rFonts w:ascii="Calibri-Bold" w:hAnsi="Calibri-Bold" w:cs="Calibri-Bold"/>
          <w:b/>
          <w:bCs/>
          <w:szCs w:val="20"/>
        </w:rPr>
        <w:t>System</w:t>
      </w:r>
      <w:proofErr w:type="spellEnd"/>
    </w:p>
    <w:p w:rsidR="00242928" w:rsidRDefault="00242928" w:rsidP="00242928">
      <w:pPr>
        <w:rPr>
          <w:rFonts w:ascii="Calibri-Bold" w:hAnsi="Calibri-Bold" w:cs="Calibri-Bold"/>
          <w:b/>
          <w:bCs/>
          <w:szCs w:val="20"/>
        </w:rPr>
      </w:pPr>
      <w:r w:rsidRPr="00242928">
        <w:rPr>
          <w:rFonts w:ascii="Calibri-Bold" w:hAnsi="Calibri-Bold" w:cs="Calibri-Bold"/>
          <w:b/>
          <w:bCs/>
          <w:szCs w:val="20"/>
        </w:rPr>
        <w:t xml:space="preserve">C/E: </w:t>
      </w:r>
      <w:proofErr w:type="spellStart"/>
      <w:r w:rsidRPr="00242928">
        <w:rPr>
          <w:rFonts w:ascii="Calibri-Bold" w:hAnsi="Calibri-Bold" w:cs="Calibri-Bold"/>
          <w:b/>
          <w:bCs/>
          <w:szCs w:val="20"/>
        </w:rPr>
        <w:t>Compulsory</w:t>
      </w:r>
      <w:proofErr w:type="spellEnd"/>
      <w:r w:rsidRPr="00242928">
        <w:rPr>
          <w:rFonts w:ascii="Calibri-Bold" w:hAnsi="Calibri-Bold" w:cs="Calibri-Bold"/>
          <w:b/>
          <w:bCs/>
          <w:szCs w:val="20"/>
        </w:rPr>
        <w:t>/</w:t>
      </w:r>
      <w:proofErr w:type="spellStart"/>
      <w:r w:rsidRPr="00242928">
        <w:rPr>
          <w:rFonts w:ascii="Calibri-Bold" w:hAnsi="Calibri-Bold" w:cs="Calibri-Bold"/>
          <w:b/>
          <w:bCs/>
          <w:szCs w:val="20"/>
        </w:rPr>
        <w:t>Elective</w:t>
      </w:r>
      <w:proofErr w:type="spellEnd"/>
    </w:p>
    <w:p w:rsidR="004B0E97" w:rsidRDefault="004B0E97" w:rsidP="00242928">
      <w:pPr>
        <w:rPr>
          <w:rFonts w:ascii="Calibri-Bold" w:hAnsi="Calibri-Bold" w:cs="Calibri-Bold"/>
          <w:b/>
          <w:bCs/>
          <w:szCs w:val="20"/>
        </w:rPr>
      </w:pPr>
    </w:p>
    <w:p w:rsidR="00772C04" w:rsidRDefault="00772C04" w:rsidP="00242928">
      <w:pPr>
        <w:rPr>
          <w:rFonts w:ascii="Calibri-Bold" w:hAnsi="Calibri-Bold" w:cs="Calibri-Bold"/>
          <w:b/>
          <w:bCs/>
          <w:szCs w:val="20"/>
        </w:rPr>
      </w:pPr>
    </w:p>
    <w:p w:rsidR="00772C04" w:rsidRPr="00242928" w:rsidRDefault="00772C04" w:rsidP="00242928">
      <w:pPr>
        <w:rPr>
          <w:rFonts w:ascii="Calibri-Bold" w:hAnsi="Calibri-Bold" w:cs="Calibri-Bold"/>
          <w:b/>
          <w:bCs/>
          <w:szCs w:val="20"/>
        </w:rPr>
      </w:pPr>
    </w:p>
    <w:p w:rsidR="00242928" w:rsidRPr="00242928" w:rsidRDefault="00242928" w:rsidP="00242928">
      <w:pPr>
        <w:spacing w:before="100" w:beforeAutospacing="1" w:after="240" w:line="264" w:lineRule="auto"/>
        <w:ind w:left="864" w:right="864"/>
        <w:jc w:val="center"/>
        <w:rPr>
          <w:rFonts w:ascii="Calibri Light" w:eastAsia="Times New Roman" w:hAnsi="Calibri Light" w:cs="Times New Roman"/>
          <w:b/>
          <w:color w:val="92278F"/>
          <w:sz w:val="32"/>
          <w:szCs w:val="28"/>
        </w:rPr>
      </w:pPr>
      <w:r w:rsidRPr="00242928">
        <w:rPr>
          <w:rFonts w:ascii="Calibri Light" w:eastAsia="Times New Roman" w:hAnsi="Calibri Light" w:cs="Times New Roman"/>
          <w:b/>
          <w:color w:val="92278F"/>
          <w:sz w:val="32"/>
          <w:szCs w:val="28"/>
        </w:rPr>
        <w:t>GOLBASI VOCATIONAL SCHOOL</w:t>
      </w:r>
    </w:p>
    <w:p w:rsidR="004A7444" w:rsidRPr="004A7444" w:rsidRDefault="004A7444" w:rsidP="004A7444">
      <w:pPr>
        <w:spacing w:after="120" w:line="480" w:lineRule="auto"/>
        <w:ind w:firstLine="708"/>
        <w:jc w:val="center"/>
        <w:rPr>
          <w:rFonts w:ascii="Calibri Light" w:eastAsia="Times New Roman" w:hAnsi="Calibri Light" w:cs="Times New Roman"/>
          <w:b/>
          <w:color w:val="92278F"/>
          <w:sz w:val="32"/>
          <w:szCs w:val="28"/>
        </w:rPr>
      </w:pPr>
      <w:proofErr w:type="spellStart"/>
      <w:r w:rsidRPr="004A7444">
        <w:rPr>
          <w:rFonts w:ascii="Calibri Light" w:eastAsia="Times New Roman" w:hAnsi="Calibri Light" w:cs="Times New Roman"/>
          <w:b/>
          <w:color w:val="92278F"/>
          <w:sz w:val="32"/>
          <w:szCs w:val="28"/>
        </w:rPr>
        <w:t>Department</w:t>
      </w:r>
      <w:proofErr w:type="spellEnd"/>
      <w:r w:rsidRPr="004A7444">
        <w:rPr>
          <w:rFonts w:ascii="Calibri Light" w:eastAsia="Times New Roman" w:hAnsi="Calibri Light" w:cs="Times New Roman"/>
          <w:b/>
          <w:color w:val="92278F"/>
          <w:sz w:val="32"/>
          <w:szCs w:val="28"/>
        </w:rPr>
        <w:t xml:space="preserve"> Of </w:t>
      </w:r>
      <w:r w:rsidR="0082116A" w:rsidRPr="0082116A">
        <w:rPr>
          <w:rFonts w:ascii="Calibri Light" w:eastAsia="Times New Roman" w:hAnsi="Calibri Light" w:cs="Times New Roman"/>
          <w:b/>
          <w:color w:val="92278F"/>
          <w:sz w:val="32"/>
          <w:szCs w:val="28"/>
        </w:rPr>
        <w:t xml:space="preserve">Office Services </w:t>
      </w:r>
      <w:proofErr w:type="spellStart"/>
      <w:r w:rsidR="0082116A" w:rsidRPr="0082116A">
        <w:rPr>
          <w:rFonts w:ascii="Calibri Light" w:eastAsia="Times New Roman" w:hAnsi="Calibri Light" w:cs="Times New Roman"/>
          <w:b/>
          <w:color w:val="92278F"/>
          <w:sz w:val="32"/>
          <w:szCs w:val="28"/>
        </w:rPr>
        <w:t>and</w:t>
      </w:r>
      <w:proofErr w:type="spellEnd"/>
      <w:r w:rsidR="0082116A" w:rsidRPr="0082116A">
        <w:rPr>
          <w:rFonts w:ascii="Calibri Light" w:eastAsia="Times New Roman" w:hAnsi="Calibri Light" w:cs="Times New Roman"/>
          <w:b/>
          <w:color w:val="92278F"/>
          <w:sz w:val="32"/>
          <w:szCs w:val="28"/>
        </w:rPr>
        <w:t xml:space="preserve"> </w:t>
      </w:r>
      <w:proofErr w:type="spellStart"/>
      <w:r w:rsidR="0082116A" w:rsidRPr="0082116A">
        <w:rPr>
          <w:rFonts w:ascii="Calibri Light" w:eastAsia="Times New Roman" w:hAnsi="Calibri Light" w:cs="Times New Roman"/>
          <w:b/>
          <w:color w:val="92278F"/>
          <w:sz w:val="32"/>
          <w:szCs w:val="28"/>
        </w:rPr>
        <w:t>Secretarial</w:t>
      </w:r>
      <w:proofErr w:type="spellEnd"/>
    </w:p>
    <w:p w:rsidR="00242928" w:rsidRPr="00242928" w:rsidRDefault="00242928" w:rsidP="00242928">
      <w:pPr>
        <w:spacing w:after="0" w:line="420" w:lineRule="atLeast"/>
        <w:jc w:val="center"/>
        <w:rPr>
          <w:rFonts w:ascii="Century Gothic" w:eastAsia="Times New Roman" w:hAnsi="Century Gothic" w:cs="Arial"/>
          <w:b/>
          <w:bCs/>
          <w:color w:val="92278F"/>
          <w:sz w:val="28"/>
          <w:szCs w:val="28"/>
          <w:lang w:eastAsia="tr-TR"/>
        </w:rPr>
      </w:pPr>
      <w:proofErr w:type="spellStart"/>
      <w:r w:rsidRPr="00242928">
        <w:rPr>
          <w:rFonts w:ascii="Century Gothic" w:eastAsia="Times New Roman" w:hAnsi="Century Gothic" w:cs="Arial"/>
          <w:b/>
          <w:bCs/>
          <w:color w:val="92278F"/>
          <w:sz w:val="28"/>
          <w:szCs w:val="28"/>
          <w:lang w:eastAsia="tr-TR"/>
        </w:rPr>
        <w:t>Address</w:t>
      </w:r>
      <w:proofErr w:type="spellEnd"/>
      <w:r w:rsidRPr="00242928">
        <w:rPr>
          <w:rFonts w:ascii="Century Gothic" w:eastAsia="Times New Roman" w:hAnsi="Century Gothic" w:cs="Arial"/>
          <w:b/>
          <w:bCs/>
          <w:color w:val="92278F"/>
          <w:sz w:val="28"/>
          <w:szCs w:val="28"/>
          <w:lang w:eastAsia="tr-TR"/>
        </w:rPr>
        <w:t>:</w:t>
      </w:r>
    </w:p>
    <w:p w:rsidR="00242928" w:rsidRPr="00242928" w:rsidRDefault="00242928" w:rsidP="00242928">
      <w:pPr>
        <w:spacing w:after="0" w:line="420" w:lineRule="atLeast"/>
        <w:jc w:val="center"/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</w:pPr>
      <w:r w:rsidRPr="00242928">
        <w:rPr>
          <w:rFonts w:ascii="Century Gothic" w:eastAsia="Times New Roman" w:hAnsi="Century Gothic" w:cs="Arial"/>
          <w:b/>
          <w:bCs/>
          <w:color w:val="444444"/>
          <w:sz w:val="28"/>
          <w:szCs w:val="28"/>
          <w:lang w:eastAsia="tr-TR"/>
        </w:rPr>
        <w:br/>
      </w:r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 xml:space="preserve">Adıyaman </w:t>
      </w:r>
      <w:proofErr w:type="spellStart"/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>University</w:t>
      </w:r>
      <w:proofErr w:type="spellEnd"/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 xml:space="preserve"> (ADYU)</w:t>
      </w:r>
    </w:p>
    <w:p w:rsidR="00242928" w:rsidRPr="00242928" w:rsidRDefault="00242928" w:rsidP="00242928">
      <w:pPr>
        <w:spacing w:after="0" w:line="420" w:lineRule="atLeast"/>
        <w:jc w:val="center"/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</w:pPr>
      <w:proofErr w:type="spellStart"/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>Golbası</w:t>
      </w:r>
      <w:proofErr w:type="spellEnd"/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 xml:space="preserve"> </w:t>
      </w:r>
      <w:proofErr w:type="spellStart"/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>Vocatıonal</w:t>
      </w:r>
      <w:proofErr w:type="spellEnd"/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 xml:space="preserve"> School</w:t>
      </w:r>
    </w:p>
    <w:p w:rsidR="004A7444" w:rsidRDefault="004A7444" w:rsidP="00242928">
      <w:pPr>
        <w:spacing w:after="0" w:line="420" w:lineRule="atLeast"/>
        <w:jc w:val="center"/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</w:pPr>
      <w:proofErr w:type="spellStart"/>
      <w:r w:rsidRPr="004A7444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>Department</w:t>
      </w:r>
      <w:proofErr w:type="spellEnd"/>
      <w:r w:rsidRPr="004A7444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 xml:space="preserve"> Of </w:t>
      </w:r>
      <w:r w:rsidR="0082116A" w:rsidRPr="0082116A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 xml:space="preserve">Office Services </w:t>
      </w:r>
      <w:proofErr w:type="spellStart"/>
      <w:r w:rsidR="0082116A" w:rsidRPr="0082116A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>and</w:t>
      </w:r>
      <w:proofErr w:type="spellEnd"/>
      <w:r w:rsidR="0082116A" w:rsidRPr="0082116A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 xml:space="preserve"> </w:t>
      </w:r>
      <w:proofErr w:type="spellStart"/>
      <w:r w:rsidR="0082116A" w:rsidRPr="0082116A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>Secretarial</w:t>
      </w:r>
      <w:proofErr w:type="spellEnd"/>
    </w:p>
    <w:p w:rsidR="00242928" w:rsidRPr="00242928" w:rsidRDefault="00242928" w:rsidP="00242928">
      <w:pPr>
        <w:spacing w:after="0" w:line="420" w:lineRule="atLeast"/>
        <w:jc w:val="center"/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</w:pPr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br/>
        <w:t>Yavuz Selim Mah. Piri Reis Cad. No:34</w:t>
      </w:r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br/>
        <w:t>02500, Gölbaşı / ADIYAMAN</w:t>
      </w:r>
    </w:p>
    <w:p w:rsidR="00242928" w:rsidRPr="00242928" w:rsidRDefault="00242928" w:rsidP="00242928">
      <w:pPr>
        <w:spacing w:after="0" w:line="420" w:lineRule="atLeast"/>
        <w:jc w:val="center"/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</w:pPr>
    </w:p>
    <w:p w:rsidR="00242928" w:rsidRPr="00242928" w:rsidRDefault="00242928" w:rsidP="00242928">
      <w:pPr>
        <w:spacing w:after="0" w:line="420" w:lineRule="atLeast"/>
        <w:jc w:val="center"/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</w:pPr>
      <w:r w:rsidRPr="00242928">
        <w:rPr>
          <w:rFonts w:ascii="Century Gothic" w:eastAsia="Times New Roman" w:hAnsi="Century Gothic" w:cs="Arial"/>
          <w:b/>
          <w:bCs/>
          <w:color w:val="92278F"/>
          <w:sz w:val="28"/>
          <w:szCs w:val="28"/>
          <w:lang w:eastAsia="tr-TR"/>
        </w:rPr>
        <w:t>Telephone:</w:t>
      </w:r>
      <w:r w:rsidRPr="00242928">
        <w:rPr>
          <w:rFonts w:ascii="Century Gothic" w:eastAsia="Times New Roman" w:hAnsi="Century Gothic" w:cs="Arial"/>
          <w:b/>
          <w:bCs/>
          <w:color w:val="444444"/>
          <w:sz w:val="28"/>
          <w:szCs w:val="28"/>
          <w:lang w:eastAsia="tr-TR"/>
        </w:rPr>
        <w:t> </w:t>
      </w:r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>+90 (416) 781 6945</w:t>
      </w:r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br/>
      </w:r>
      <w:proofErr w:type="spellStart"/>
      <w:r w:rsidRPr="00242928">
        <w:rPr>
          <w:rFonts w:ascii="Century Gothic" w:eastAsia="Times New Roman" w:hAnsi="Century Gothic" w:cs="Arial"/>
          <w:b/>
          <w:bCs/>
          <w:color w:val="92278F"/>
          <w:sz w:val="28"/>
          <w:szCs w:val="28"/>
          <w:lang w:eastAsia="tr-TR"/>
        </w:rPr>
        <w:t>Fax</w:t>
      </w:r>
      <w:proofErr w:type="spellEnd"/>
      <w:r w:rsidRPr="00242928">
        <w:rPr>
          <w:rFonts w:ascii="Century Gothic" w:eastAsia="Times New Roman" w:hAnsi="Century Gothic" w:cs="Arial"/>
          <w:b/>
          <w:bCs/>
          <w:color w:val="92278F"/>
          <w:sz w:val="28"/>
          <w:szCs w:val="28"/>
          <w:lang w:eastAsia="tr-TR"/>
        </w:rPr>
        <w:t>:</w:t>
      </w:r>
      <w:r w:rsidRPr="00242928">
        <w:rPr>
          <w:rFonts w:ascii="Century Gothic" w:eastAsia="Times New Roman" w:hAnsi="Century Gothic" w:cs="Arial"/>
          <w:b/>
          <w:bCs/>
          <w:color w:val="444444"/>
          <w:sz w:val="28"/>
          <w:szCs w:val="28"/>
          <w:lang w:eastAsia="tr-TR"/>
        </w:rPr>
        <w:t> </w:t>
      </w:r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t>+90 (416) 782 1463</w:t>
      </w:r>
    </w:p>
    <w:p w:rsidR="00242928" w:rsidRPr="00242928" w:rsidRDefault="00242928" w:rsidP="00242928">
      <w:pPr>
        <w:spacing w:after="0" w:line="420" w:lineRule="atLeast"/>
        <w:jc w:val="center"/>
        <w:rPr>
          <w:rFonts w:ascii="Century Gothic" w:eastAsia="Times New Roman" w:hAnsi="Century Gothic" w:cs="Times New Roman"/>
          <w:spacing w:val="36"/>
          <w:sz w:val="32"/>
          <w:szCs w:val="24"/>
          <w:lang w:eastAsia="tr-TR"/>
        </w:rPr>
      </w:pPr>
      <w:r w:rsidRPr="00242928">
        <w:rPr>
          <w:rFonts w:ascii="Century Gothic" w:eastAsia="Times New Roman" w:hAnsi="Century Gothic" w:cs="Arial"/>
          <w:color w:val="444444"/>
          <w:sz w:val="28"/>
          <w:szCs w:val="28"/>
          <w:lang w:eastAsia="tr-TR"/>
        </w:rPr>
        <w:br/>
      </w:r>
      <w:r w:rsidRPr="00242928">
        <w:rPr>
          <w:rFonts w:ascii="Century Gothic" w:eastAsia="Times New Roman" w:hAnsi="Century Gothic" w:cs="Arial"/>
          <w:b/>
          <w:bCs/>
          <w:color w:val="92278F"/>
          <w:sz w:val="28"/>
          <w:szCs w:val="28"/>
          <w:lang w:eastAsia="tr-TR"/>
        </w:rPr>
        <w:t>Internet:</w:t>
      </w:r>
      <w:r w:rsidRPr="00242928">
        <w:rPr>
          <w:rFonts w:ascii="Times New Roman" w:eastAsia="Times New Roman" w:hAnsi="Times New Roman" w:cs="Times New Roman"/>
          <w:b/>
          <w:bCs/>
          <w:color w:val="92278F"/>
          <w:sz w:val="24"/>
          <w:szCs w:val="24"/>
          <w:lang w:eastAsia="tr-TR"/>
        </w:rPr>
        <w:t> </w:t>
      </w:r>
      <w:hyperlink r:id="rId11" w:history="1">
        <w:r w:rsidRPr="00242928">
          <w:rPr>
            <w:rFonts w:ascii="Century Gothic" w:eastAsia="Times New Roman" w:hAnsi="Century Gothic" w:cs="Arial"/>
            <w:b/>
            <w:bCs/>
            <w:color w:val="444444"/>
            <w:sz w:val="28"/>
            <w:szCs w:val="28"/>
            <w:lang w:eastAsia="tr-TR"/>
          </w:rPr>
          <w:t>http://gmyo.adiyaman.edu.tr</w:t>
        </w:r>
      </w:hyperlink>
    </w:p>
    <w:p w:rsidR="004B0CB4" w:rsidRPr="004B0CB4" w:rsidRDefault="004B0CB4" w:rsidP="004B0CB4">
      <w:pPr>
        <w:pStyle w:val="NormalWeb"/>
        <w:spacing w:before="0" w:beforeAutospacing="0" w:after="0" w:afterAutospacing="0" w:line="420" w:lineRule="atLeast"/>
        <w:jc w:val="center"/>
        <w:rPr>
          <w:rFonts w:ascii="Arial-BoldMT" w:eastAsiaTheme="minorHAnsi" w:hAnsi="Arial-BoldMT" w:cs="Arial-BoldMT"/>
          <w:b/>
          <w:color w:val="932790"/>
          <w:sz w:val="32"/>
          <w:szCs w:val="32"/>
          <w:lang w:eastAsia="en-US"/>
        </w:rPr>
      </w:pPr>
    </w:p>
    <w:p w:rsidR="004B0CB4" w:rsidRDefault="004B0CB4" w:rsidP="004B0CB4">
      <w:pPr>
        <w:spacing w:line="480" w:lineRule="auto"/>
        <w:ind w:firstLine="708"/>
        <w:jc w:val="center"/>
        <w:rPr>
          <w:rStyle w:val="Gl"/>
          <w:rFonts w:ascii="Century Gothic" w:eastAsiaTheme="majorEastAsia" w:hAnsi="Century Gothic" w:cs="Arial"/>
          <w:color w:val="5B9BD5" w:themeColor="accent1"/>
          <w:sz w:val="28"/>
          <w:szCs w:val="28"/>
          <w:lang w:eastAsia="tr-TR"/>
        </w:rPr>
      </w:pPr>
      <w:r>
        <w:rPr>
          <w:rFonts w:ascii="Century Gothic" w:hAnsi="Century Gothic"/>
          <w:noProof/>
          <w:sz w:val="32"/>
          <w:lang w:eastAsia="tr-TR"/>
        </w:rPr>
        <w:drawing>
          <wp:anchor distT="0" distB="0" distL="114300" distR="114300" simplePos="0" relativeHeight="251662336" behindDoc="1" locked="0" layoutInCell="1" allowOverlap="1" wp14:anchorId="6822EAFE" wp14:editId="1E9E10FB">
            <wp:simplePos x="0" y="0"/>
            <wp:positionH relativeFrom="column">
              <wp:posOffset>1899920</wp:posOffset>
            </wp:positionH>
            <wp:positionV relativeFrom="paragraph">
              <wp:posOffset>935990</wp:posOffset>
            </wp:positionV>
            <wp:extent cx="1981200" cy="1958975"/>
            <wp:effectExtent l="0" t="0" r="0" b="317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5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CB4" w:rsidRDefault="004B0CB4" w:rsidP="004B0CB4">
      <w:pPr>
        <w:spacing w:line="480" w:lineRule="auto"/>
        <w:ind w:firstLine="708"/>
        <w:jc w:val="center"/>
        <w:rPr>
          <w:rFonts w:ascii="Century Gothic" w:hAnsi="Century Gothic"/>
          <w:spacing w:val="36"/>
          <w:sz w:val="32"/>
        </w:rPr>
      </w:pPr>
    </w:p>
    <w:p w:rsidR="00F2329E" w:rsidRDefault="00F2329E" w:rsidP="00651CD7">
      <w:pPr>
        <w:rPr>
          <w:rFonts w:ascii="Arial" w:hAnsi="Arial" w:cs="Arial"/>
          <w:spacing w:val="40"/>
          <w:sz w:val="32"/>
          <w:szCs w:val="56"/>
        </w:rPr>
      </w:pPr>
    </w:p>
    <w:p w:rsidR="00F2329E" w:rsidRDefault="00F2329E" w:rsidP="00651CD7">
      <w:pPr>
        <w:rPr>
          <w:rFonts w:ascii="Arial" w:hAnsi="Arial" w:cs="Arial"/>
          <w:spacing w:val="40"/>
          <w:sz w:val="32"/>
          <w:szCs w:val="56"/>
        </w:rPr>
      </w:pPr>
    </w:p>
    <w:sectPr w:rsidR="00F2329E" w:rsidSect="00F35B4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12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79" w:rsidRDefault="008D7F79" w:rsidP="00FF1FC1">
      <w:pPr>
        <w:spacing w:after="0" w:line="240" w:lineRule="auto"/>
      </w:pPr>
      <w:r>
        <w:separator/>
      </w:r>
    </w:p>
  </w:endnote>
  <w:endnote w:type="continuationSeparator" w:id="0">
    <w:p w:rsidR="008D7F79" w:rsidRDefault="008D7F79" w:rsidP="00FF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DF" w:rsidRDefault="00263BDF" w:rsidP="00BC3878">
    <w:pPr>
      <w:pStyle w:val="Altbilgi"/>
      <w:jc w:val="center"/>
    </w:pPr>
    <w:r w:rsidRPr="00454DB2">
      <w:t xml:space="preserve">GÖLBAŞI VOCATIONAL SCHOOL </w:t>
    </w:r>
    <w:r w:rsidR="00AC4537">
      <w:t>OFFICE MANAGEMENT AND EXECTIVE ASSİSTANT</w:t>
    </w:r>
    <w:r w:rsidRPr="00454DB2">
      <w:t xml:space="preserve"> PROGRAM</w:t>
    </w:r>
  </w:p>
  <w:p w:rsidR="00263BDF" w:rsidRDefault="00263BDF" w:rsidP="00BC3878">
    <w:pPr>
      <w:pStyle w:val="Altbilgi"/>
      <w:jc w:val="center"/>
    </w:pPr>
    <w:r w:rsidRPr="00454DB2">
      <w:t xml:space="preserve">INTRODUCTORY BOOKLET </w:t>
    </w:r>
    <w:r>
      <w:t>202</w:t>
    </w:r>
    <w:r w:rsidR="006777B2">
      <w:t>4-2025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79" w:rsidRDefault="008D7F79" w:rsidP="00FF1FC1">
      <w:pPr>
        <w:spacing w:after="0" w:line="240" w:lineRule="auto"/>
      </w:pPr>
      <w:r>
        <w:separator/>
      </w:r>
    </w:p>
  </w:footnote>
  <w:footnote w:type="continuationSeparator" w:id="0">
    <w:p w:rsidR="008D7F79" w:rsidRDefault="008D7F79" w:rsidP="00FF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DF" w:rsidRDefault="008D7F7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579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ADYU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DF" w:rsidRDefault="008D7F7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580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ADYU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DF" w:rsidRDefault="008D7F7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578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ADYU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AA7"/>
    <w:multiLevelType w:val="hybridMultilevel"/>
    <w:tmpl w:val="A47E12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61704"/>
    <w:multiLevelType w:val="hybridMultilevel"/>
    <w:tmpl w:val="03C2AB22"/>
    <w:lvl w:ilvl="0" w:tplc="4A1EF080">
      <w:start w:val="202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B74"/>
    <w:multiLevelType w:val="hybridMultilevel"/>
    <w:tmpl w:val="1A48C6C6"/>
    <w:lvl w:ilvl="0" w:tplc="0F20BFF2">
      <w:start w:val="1"/>
      <w:numFmt w:val="upperRoman"/>
      <w:lvlText w:val="%1."/>
      <w:lvlJc w:val="left"/>
      <w:pPr>
        <w:ind w:left="144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3" w:hanging="360"/>
      </w:pPr>
    </w:lvl>
    <w:lvl w:ilvl="2" w:tplc="041F001B" w:tentative="1">
      <w:start w:val="1"/>
      <w:numFmt w:val="lowerRoman"/>
      <w:lvlText w:val="%3."/>
      <w:lvlJc w:val="right"/>
      <w:pPr>
        <w:ind w:left="2523" w:hanging="180"/>
      </w:pPr>
    </w:lvl>
    <w:lvl w:ilvl="3" w:tplc="041F000F" w:tentative="1">
      <w:start w:val="1"/>
      <w:numFmt w:val="decimal"/>
      <w:lvlText w:val="%4."/>
      <w:lvlJc w:val="left"/>
      <w:pPr>
        <w:ind w:left="3243" w:hanging="360"/>
      </w:pPr>
    </w:lvl>
    <w:lvl w:ilvl="4" w:tplc="041F0019" w:tentative="1">
      <w:start w:val="1"/>
      <w:numFmt w:val="lowerLetter"/>
      <w:lvlText w:val="%5."/>
      <w:lvlJc w:val="left"/>
      <w:pPr>
        <w:ind w:left="3963" w:hanging="360"/>
      </w:pPr>
    </w:lvl>
    <w:lvl w:ilvl="5" w:tplc="041F001B" w:tentative="1">
      <w:start w:val="1"/>
      <w:numFmt w:val="lowerRoman"/>
      <w:lvlText w:val="%6."/>
      <w:lvlJc w:val="right"/>
      <w:pPr>
        <w:ind w:left="4683" w:hanging="180"/>
      </w:pPr>
    </w:lvl>
    <w:lvl w:ilvl="6" w:tplc="041F000F" w:tentative="1">
      <w:start w:val="1"/>
      <w:numFmt w:val="decimal"/>
      <w:lvlText w:val="%7."/>
      <w:lvlJc w:val="left"/>
      <w:pPr>
        <w:ind w:left="5403" w:hanging="360"/>
      </w:pPr>
    </w:lvl>
    <w:lvl w:ilvl="7" w:tplc="041F0019" w:tentative="1">
      <w:start w:val="1"/>
      <w:numFmt w:val="lowerLetter"/>
      <w:lvlText w:val="%8."/>
      <w:lvlJc w:val="left"/>
      <w:pPr>
        <w:ind w:left="6123" w:hanging="360"/>
      </w:pPr>
    </w:lvl>
    <w:lvl w:ilvl="8" w:tplc="041F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>
    <w:nsid w:val="213C2AB3"/>
    <w:multiLevelType w:val="hybridMultilevel"/>
    <w:tmpl w:val="95264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22A00"/>
    <w:multiLevelType w:val="hybridMultilevel"/>
    <w:tmpl w:val="10C6E9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4D7B00"/>
    <w:multiLevelType w:val="hybridMultilevel"/>
    <w:tmpl w:val="05E2E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02652"/>
    <w:multiLevelType w:val="hybridMultilevel"/>
    <w:tmpl w:val="39B43376"/>
    <w:lvl w:ilvl="0" w:tplc="041F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>
    <w:nsid w:val="34711346"/>
    <w:multiLevelType w:val="hybridMultilevel"/>
    <w:tmpl w:val="44E8C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B1246"/>
    <w:multiLevelType w:val="hybridMultilevel"/>
    <w:tmpl w:val="51886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C1"/>
    <w:rsid w:val="00005A93"/>
    <w:rsid w:val="00021C00"/>
    <w:rsid w:val="000613B5"/>
    <w:rsid w:val="0006768F"/>
    <w:rsid w:val="00073B87"/>
    <w:rsid w:val="00083326"/>
    <w:rsid w:val="000C7094"/>
    <w:rsid w:val="00121F4F"/>
    <w:rsid w:val="00143A0D"/>
    <w:rsid w:val="001450E3"/>
    <w:rsid w:val="001A0062"/>
    <w:rsid w:val="001A3EE2"/>
    <w:rsid w:val="001A5A6C"/>
    <w:rsid w:val="001C43EA"/>
    <w:rsid w:val="001E50D8"/>
    <w:rsid w:val="002039A5"/>
    <w:rsid w:val="0021607D"/>
    <w:rsid w:val="00242928"/>
    <w:rsid w:val="00257855"/>
    <w:rsid w:val="00263BDF"/>
    <w:rsid w:val="002D3137"/>
    <w:rsid w:val="00307003"/>
    <w:rsid w:val="00316F05"/>
    <w:rsid w:val="00327EE2"/>
    <w:rsid w:val="00347C54"/>
    <w:rsid w:val="0037645F"/>
    <w:rsid w:val="00396D4A"/>
    <w:rsid w:val="003973BD"/>
    <w:rsid w:val="003A3611"/>
    <w:rsid w:val="003C77E9"/>
    <w:rsid w:val="003E10F2"/>
    <w:rsid w:val="003F376E"/>
    <w:rsid w:val="0041439A"/>
    <w:rsid w:val="004517A3"/>
    <w:rsid w:val="00454DB2"/>
    <w:rsid w:val="004906BA"/>
    <w:rsid w:val="004A7444"/>
    <w:rsid w:val="004B0CB4"/>
    <w:rsid w:val="004B0E97"/>
    <w:rsid w:val="004E392D"/>
    <w:rsid w:val="005664F0"/>
    <w:rsid w:val="005C4392"/>
    <w:rsid w:val="005E6E75"/>
    <w:rsid w:val="005F7E45"/>
    <w:rsid w:val="006504E1"/>
    <w:rsid w:val="00651CD7"/>
    <w:rsid w:val="00663A74"/>
    <w:rsid w:val="00674992"/>
    <w:rsid w:val="00676FB3"/>
    <w:rsid w:val="006777B2"/>
    <w:rsid w:val="00686512"/>
    <w:rsid w:val="006A1F89"/>
    <w:rsid w:val="006A370E"/>
    <w:rsid w:val="006B4117"/>
    <w:rsid w:val="006C62E2"/>
    <w:rsid w:val="006E0C0E"/>
    <w:rsid w:val="006E3B55"/>
    <w:rsid w:val="00707348"/>
    <w:rsid w:val="00720316"/>
    <w:rsid w:val="00721BCD"/>
    <w:rsid w:val="007365C1"/>
    <w:rsid w:val="00772C04"/>
    <w:rsid w:val="00790A02"/>
    <w:rsid w:val="007B6D85"/>
    <w:rsid w:val="007F140A"/>
    <w:rsid w:val="007F2393"/>
    <w:rsid w:val="0082116A"/>
    <w:rsid w:val="0082650F"/>
    <w:rsid w:val="008353B0"/>
    <w:rsid w:val="0085058D"/>
    <w:rsid w:val="00871E7B"/>
    <w:rsid w:val="00892B11"/>
    <w:rsid w:val="0089613F"/>
    <w:rsid w:val="008A4F61"/>
    <w:rsid w:val="008B1617"/>
    <w:rsid w:val="008C5FCC"/>
    <w:rsid w:val="008D7F79"/>
    <w:rsid w:val="008F633C"/>
    <w:rsid w:val="009205AF"/>
    <w:rsid w:val="00937434"/>
    <w:rsid w:val="00941E7C"/>
    <w:rsid w:val="00954F3F"/>
    <w:rsid w:val="00975F2E"/>
    <w:rsid w:val="00985206"/>
    <w:rsid w:val="00987CD3"/>
    <w:rsid w:val="009B5182"/>
    <w:rsid w:val="009B66A6"/>
    <w:rsid w:val="009E4BE8"/>
    <w:rsid w:val="009E7747"/>
    <w:rsid w:val="00A26272"/>
    <w:rsid w:val="00A37025"/>
    <w:rsid w:val="00A41664"/>
    <w:rsid w:val="00A63ABA"/>
    <w:rsid w:val="00AC4537"/>
    <w:rsid w:val="00AD0132"/>
    <w:rsid w:val="00AD6D06"/>
    <w:rsid w:val="00AE166E"/>
    <w:rsid w:val="00AE52EF"/>
    <w:rsid w:val="00B40F5F"/>
    <w:rsid w:val="00BA6E6E"/>
    <w:rsid w:val="00BC051D"/>
    <w:rsid w:val="00BC3878"/>
    <w:rsid w:val="00BC55C3"/>
    <w:rsid w:val="00BD67AE"/>
    <w:rsid w:val="00C045F9"/>
    <w:rsid w:val="00C373E9"/>
    <w:rsid w:val="00C46FD6"/>
    <w:rsid w:val="00C71768"/>
    <w:rsid w:val="00C955BD"/>
    <w:rsid w:val="00C96FC3"/>
    <w:rsid w:val="00CC157A"/>
    <w:rsid w:val="00CE48AC"/>
    <w:rsid w:val="00D36083"/>
    <w:rsid w:val="00D50B95"/>
    <w:rsid w:val="00D75673"/>
    <w:rsid w:val="00DC5859"/>
    <w:rsid w:val="00DD3006"/>
    <w:rsid w:val="00DF6BA1"/>
    <w:rsid w:val="00E11FFB"/>
    <w:rsid w:val="00E85806"/>
    <w:rsid w:val="00EA7C58"/>
    <w:rsid w:val="00EB332F"/>
    <w:rsid w:val="00EC4F57"/>
    <w:rsid w:val="00ED616D"/>
    <w:rsid w:val="00F2329E"/>
    <w:rsid w:val="00F35B4A"/>
    <w:rsid w:val="00F36712"/>
    <w:rsid w:val="00F6703F"/>
    <w:rsid w:val="00F77738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FC1"/>
  </w:style>
  <w:style w:type="paragraph" w:styleId="Altbilgi">
    <w:name w:val="footer"/>
    <w:basedOn w:val="Normal"/>
    <w:link w:val="AltbilgiChar"/>
    <w:uiPriority w:val="99"/>
    <w:unhideWhenUsed/>
    <w:rsid w:val="00F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FC1"/>
  </w:style>
  <w:style w:type="paragraph" w:styleId="ListeParagraf">
    <w:name w:val="List Paragraph"/>
    <w:basedOn w:val="Normal"/>
    <w:uiPriority w:val="34"/>
    <w:qFormat/>
    <w:rsid w:val="00790A02"/>
    <w:pPr>
      <w:ind w:left="720"/>
      <w:contextualSpacing/>
    </w:pPr>
  </w:style>
  <w:style w:type="paragraph" w:customStyle="1" w:styleId="Balk">
    <w:name w:val="Başlık"/>
    <w:basedOn w:val="Normal"/>
    <w:link w:val="BalkChar"/>
    <w:qFormat/>
    <w:rsid w:val="00DF6BA1"/>
    <w:pPr>
      <w:jc w:val="both"/>
    </w:pPr>
    <w:rPr>
      <w:rFonts w:ascii="Arial-BoldMT" w:hAnsi="Arial-BoldMT" w:cs="Arial-BoldMT"/>
      <w:b/>
      <w:bCs/>
      <w:color w:val="932790"/>
      <w:sz w:val="32"/>
      <w:szCs w:val="32"/>
    </w:rPr>
  </w:style>
  <w:style w:type="character" w:customStyle="1" w:styleId="BalkChar">
    <w:name w:val="Başlık Char"/>
    <w:basedOn w:val="VarsaylanParagrafYazTipi"/>
    <w:link w:val="Balk"/>
    <w:rsid w:val="00DF6BA1"/>
    <w:rPr>
      <w:rFonts w:ascii="Arial-BoldMT" w:hAnsi="Arial-BoldMT" w:cs="Arial-BoldMT"/>
      <w:b/>
      <w:bCs/>
      <w:color w:val="932790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878"/>
    <w:rPr>
      <w:rFonts w:ascii="Tahoma" w:hAnsi="Tahoma" w:cs="Tahoma"/>
      <w:sz w:val="16"/>
      <w:szCs w:val="16"/>
    </w:rPr>
  </w:style>
  <w:style w:type="paragraph" w:customStyle="1" w:styleId="msointensequote">
    <w:name w:val="msointensequote"/>
    <w:basedOn w:val="Normal"/>
    <w:next w:val="Normal"/>
    <w:uiPriority w:val="30"/>
    <w:qFormat/>
    <w:rsid w:val="00BC3878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Gl">
    <w:name w:val="Strong"/>
    <w:basedOn w:val="VarsaylanParagrafYazTipi"/>
    <w:uiPriority w:val="22"/>
    <w:qFormat/>
    <w:rsid w:val="004B0CB4"/>
    <w:rPr>
      <w:b/>
      <w:bCs/>
    </w:rPr>
  </w:style>
  <w:style w:type="paragraph" w:styleId="NormalWeb">
    <w:name w:val="Normal (Web)"/>
    <w:basedOn w:val="Normal"/>
    <w:uiPriority w:val="99"/>
    <w:unhideWhenUsed/>
    <w:rsid w:val="004B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B0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FC1"/>
  </w:style>
  <w:style w:type="paragraph" w:styleId="Altbilgi">
    <w:name w:val="footer"/>
    <w:basedOn w:val="Normal"/>
    <w:link w:val="AltbilgiChar"/>
    <w:uiPriority w:val="99"/>
    <w:unhideWhenUsed/>
    <w:rsid w:val="00F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FC1"/>
  </w:style>
  <w:style w:type="paragraph" w:styleId="ListeParagraf">
    <w:name w:val="List Paragraph"/>
    <w:basedOn w:val="Normal"/>
    <w:uiPriority w:val="34"/>
    <w:qFormat/>
    <w:rsid w:val="00790A02"/>
    <w:pPr>
      <w:ind w:left="720"/>
      <w:contextualSpacing/>
    </w:pPr>
  </w:style>
  <w:style w:type="paragraph" w:customStyle="1" w:styleId="Balk">
    <w:name w:val="Başlık"/>
    <w:basedOn w:val="Normal"/>
    <w:link w:val="BalkChar"/>
    <w:qFormat/>
    <w:rsid w:val="00DF6BA1"/>
    <w:pPr>
      <w:jc w:val="both"/>
    </w:pPr>
    <w:rPr>
      <w:rFonts w:ascii="Arial-BoldMT" w:hAnsi="Arial-BoldMT" w:cs="Arial-BoldMT"/>
      <w:b/>
      <w:bCs/>
      <w:color w:val="932790"/>
      <w:sz w:val="32"/>
      <w:szCs w:val="32"/>
    </w:rPr>
  </w:style>
  <w:style w:type="character" w:customStyle="1" w:styleId="BalkChar">
    <w:name w:val="Başlık Char"/>
    <w:basedOn w:val="VarsaylanParagrafYazTipi"/>
    <w:link w:val="Balk"/>
    <w:rsid w:val="00DF6BA1"/>
    <w:rPr>
      <w:rFonts w:ascii="Arial-BoldMT" w:hAnsi="Arial-BoldMT" w:cs="Arial-BoldMT"/>
      <w:b/>
      <w:bCs/>
      <w:color w:val="932790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878"/>
    <w:rPr>
      <w:rFonts w:ascii="Tahoma" w:hAnsi="Tahoma" w:cs="Tahoma"/>
      <w:sz w:val="16"/>
      <w:szCs w:val="16"/>
    </w:rPr>
  </w:style>
  <w:style w:type="paragraph" w:customStyle="1" w:styleId="msointensequote">
    <w:name w:val="msointensequote"/>
    <w:basedOn w:val="Normal"/>
    <w:next w:val="Normal"/>
    <w:uiPriority w:val="30"/>
    <w:qFormat/>
    <w:rsid w:val="00BC3878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Gl">
    <w:name w:val="Strong"/>
    <w:basedOn w:val="VarsaylanParagrafYazTipi"/>
    <w:uiPriority w:val="22"/>
    <w:qFormat/>
    <w:rsid w:val="004B0CB4"/>
    <w:rPr>
      <w:b/>
      <w:bCs/>
    </w:rPr>
  </w:style>
  <w:style w:type="paragraph" w:styleId="NormalWeb">
    <w:name w:val="Normal (Web)"/>
    <w:basedOn w:val="Normal"/>
    <w:uiPriority w:val="99"/>
    <w:unhideWhenUsed/>
    <w:rsid w:val="004B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B0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myo.adiyaman.edu.tr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505E-A684-420F-8BB8-58EB7EA6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pektas</dc:creator>
  <cp:lastModifiedBy>MAT-GÖLBAŞI MYO</cp:lastModifiedBy>
  <cp:revision>46</cp:revision>
  <cp:lastPrinted>2024-07-06T19:06:00Z</cp:lastPrinted>
  <dcterms:created xsi:type="dcterms:W3CDTF">2022-04-23T03:15:00Z</dcterms:created>
  <dcterms:modified xsi:type="dcterms:W3CDTF">2024-07-06T19:06:00Z</dcterms:modified>
</cp:coreProperties>
</file>